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524"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9"/>
        <w:gridCol w:w="2396"/>
        <w:gridCol w:w="4258"/>
        <w:gridCol w:w="2266"/>
        <w:gridCol w:w="2125"/>
        <w:gridCol w:w="2788"/>
      </w:tblGrid>
      <w:tr w:rsidR="00761A52" w:rsidRPr="00883158" w:rsidTr="007855E4">
        <w:trPr>
          <w:cantSplit/>
          <w:trHeight w:val="751"/>
        </w:trPr>
        <w:tc>
          <w:tcPr>
            <w:tcW w:w="1691" w:type="dxa"/>
            <w:gridSpan w:val="3"/>
            <w:shd w:val="clear" w:color="auto" w:fill="EEECE1"/>
          </w:tcPr>
          <w:p w:rsidR="00761A52" w:rsidRPr="00883158" w:rsidRDefault="00761A52" w:rsidP="00E335E8">
            <w:pPr>
              <w:jc w:val="center"/>
              <w:rPr>
                <w:b/>
              </w:rPr>
            </w:pPr>
            <w:r w:rsidRPr="00883158">
              <w:rPr>
                <w:b/>
              </w:rPr>
              <w:t>SÜRE</w:t>
            </w:r>
          </w:p>
        </w:tc>
        <w:tc>
          <w:tcPr>
            <w:tcW w:w="2396" w:type="dxa"/>
            <w:vMerge w:val="restart"/>
            <w:shd w:val="clear" w:color="auto" w:fill="EEECE1"/>
            <w:vAlign w:val="center"/>
          </w:tcPr>
          <w:p w:rsidR="00761A52" w:rsidRPr="00883158" w:rsidRDefault="00761A52" w:rsidP="00E335E8">
            <w:pPr>
              <w:jc w:val="center"/>
              <w:rPr>
                <w:rFonts w:ascii="Tahoma" w:hAnsi="Tahoma" w:cs="Tahoma"/>
                <w:b/>
                <w:bCs/>
                <w:sz w:val="18"/>
                <w:szCs w:val="18"/>
              </w:rPr>
            </w:pPr>
          </w:p>
          <w:p w:rsidR="00761A52" w:rsidRPr="00883158" w:rsidRDefault="00761A52" w:rsidP="00E335E8">
            <w:pPr>
              <w:jc w:val="center"/>
              <w:rPr>
                <w:b/>
                <w:sz w:val="18"/>
                <w:szCs w:val="18"/>
              </w:rPr>
            </w:pPr>
            <w:r w:rsidRPr="00883158">
              <w:rPr>
                <w:rFonts w:ascii="Tahoma" w:hAnsi="Tahoma" w:cs="Tahoma"/>
                <w:b/>
                <w:bCs/>
                <w:sz w:val="18"/>
                <w:szCs w:val="18"/>
              </w:rPr>
              <w:t>HEDEF VE DAVRANIŞLAR</w:t>
            </w:r>
          </w:p>
        </w:tc>
        <w:tc>
          <w:tcPr>
            <w:tcW w:w="4258" w:type="dxa"/>
            <w:vMerge w:val="restart"/>
            <w:shd w:val="clear" w:color="auto" w:fill="EEECE1"/>
          </w:tcPr>
          <w:p w:rsidR="00761A52" w:rsidRPr="00883158" w:rsidRDefault="00761A52" w:rsidP="00E335E8">
            <w:pPr>
              <w:jc w:val="center"/>
              <w:rPr>
                <w:rFonts w:ascii="Tahoma" w:hAnsi="Tahoma" w:cs="Tahoma"/>
                <w:b/>
                <w:bCs/>
                <w:sz w:val="18"/>
                <w:szCs w:val="18"/>
              </w:rPr>
            </w:pPr>
          </w:p>
          <w:p w:rsidR="00761A52" w:rsidRPr="00883158" w:rsidRDefault="00761A52" w:rsidP="00E335E8">
            <w:pPr>
              <w:jc w:val="center"/>
              <w:rPr>
                <w:rFonts w:ascii="Tahoma" w:hAnsi="Tahoma" w:cs="Tahoma"/>
                <w:b/>
                <w:bCs/>
                <w:sz w:val="18"/>
                <w:szCs w:val="18"/>
              </w:rPr>
            </w:pPr>
          </w:p>
          <w:p w:rsidR="00761A52" w:rsidRPr="00883158" w:rsidRDefault="00761A52" w:rsidP="00E335E8">
            <w:pPr>
              <w:jc w:val="center"/>
            </w:pPr>
            <w:r w:rsidRPr="00883158">
              <w:rPr>
                <w:rFonts w:ascii="Tahoma" w:hAnsi="Tahoma" w:cs="Tahoma"/>
                <w:b/>
                <w:bCs/>
                <w:sz w:val="18"/>
                <w:szCs w:val="18"/>
              </w:rPr>
              <w:t>KONULAR</w:t>
            </w:r>
          </w:p>
        </w:tc>
        <w:tc>
          <w:tcPr>
            <w:tcW w:w="2266" w:type="dxa"/>
            <w:vMerge w:val="restart"/>
            <w:shd w:val="clear" w:color="auto" w:fill="EEECE1"/>
            <w:vAlign w:val="center"/>
          </w:tcPr>
          <w:p w:rsidR="00761A52" w:rsidRPr="00883158" w:rsidRDefault="00761A52" w:rsidP="00E335E8">
            <w:pPr>
              <w:jc w:val="center"/>
              <w:rPr>
                <w:b/>
                <w:sz w:val="18"/>
                <w:szCs w:val="18"/>
              </w:rPr>
            </w:pPr>
            <w:r w:rsidRPr="00883158">
              <w:rPr>
                <w:rFonts w:ascii="Tahoma" w:hAnsi="Tahoma" w:cs="Tahoma"/>
                <w:b/>
                <w:bCs/>
                <w:sz w:val="18"/>
                <w:szCs w:val="18"/>
              </w:rPr>
              <w:t>ÖĞRENME-ÖĞRETME YÖNTEM VE TEKNİKLERİ</w:t>
            </w:r>
          </w:p>
        </w:tc>
        <w:tc>
          <w:tcPr>
            <w:tcW w:w="2125" w:type="dxa"/>
            <w:vMerge w:val="restart"/>
            <w:shd w:val="clear" w:color="auto" w:fill="EEECE1"/>
            <w:vAlign w:val="center"/>
          </w:tcPr>
          <w:p w:rsidR="00761A52" w:rsidRPr="00883158" w:rsidRDefault="00761A52" w:rsidP="00E335E8">
            <w:pPr>
              <w:jc w:val="center"/>
              <w:rPr>
                <w:b/>
                <w:sz w:val="18"/>
                <w:szCs w:val="18"/>
              </w:rPr>
            </w:pPr>
            <w:r w:rsidRPr="00883158">
              <w:rPr>
                <w:rFonts w:ascii="Tahoma" w:hAnsi="Tahoma" w:cs="Tahoma"/>
                <w:b/>
                <w:bCs/>
                <w:sz w:val="18"/>
                <w:szCs w:val="18"/>
              </w:rPr>
              <w:t>KULLANILAN EĞİTİM TEKNOLOJİLERİ, ARAÇ VE GEREÇLERİ</w:t>
            </w:r>
          </w:p>
        </w:tc>
        <w:tc>
          <w:tcPr>
            <w:tcW w:w="2788" w:type="dxa"/>
            <w:vMerge w:val="restart"/>
            <w:shd w:val="clear" w:color="auto" w:fill="EEECE1"/>
            <w:vAlign w:val="center"/>
          </w:tcPr>
          <w:p w:rsidR="00761A52" w:rsidRPr="00883158" w:rsidRDefault="00761A52" w:rsidP="00E335E8">
            <w:pPr>
              <w:jc w:val="center"/>
              <w:rPr>
                <w:b/>
                <w:sz w:val="18"/>
                <w:szCs w:val="18"/>
              </w:rPr>
            </w:pPr>
            <w:r w:rsidRPr="00883158">
              <w:rPr>
                <w:rFonts w:ascii="Tahoma" w:hAnsi="Tahoma" w:cs="Tahoma"/>
                <w:b/>
                <w:bCs/>
                <w:sz w:val="18"/>
                <w:szCs w:val="18"/>
              </w:rPr>
              <w:t>DEĞERLENDİRME (Hedef ve Dav. Ulaşma Düzeyi)</w:t>
            </w:r>
          </w:p>
        </w:tc>
      </w:tr>
      <w:tr w:rsidR="00761A52" w:rsidRPr="00883158" w:rsidTr="007855E4">
        <w:trPr>
          <w:cantSplit/>
          <w:trHeight w:val="932"/>
        </w:trPr>
        <w:tc>
          <w:tcPr>
            <w:tcW w:w="555" w:type="dxa"/>
            <w:shd w:val="clear" w:color="auto" w:fill="EEECE1"/>
            <w:textDirection w:val="btLr"/>
          </w:tcPr>
          <w:p w:rsidR="00761A52" w:rsidRPr="00883158" w:rsidRDefault="00761A52" w:rsidP="00E335E8">
            <w:pPr>
              <w:ind w:left="113" w:right="113"/>
              <w:rPr>
                <w:b/>
              </w:rPr>
            </w:pPr>
            <w:r w:rsidRPr="00883158">
              <w:rPr>
                <w:b/>
              </w:rPr>
              <w:t>AY</w:t>
            </w:r>
          </w:p>
        </w:tc>
        <w:tc>
          <w:tcPr>
            <w:tcW w:w="567" w:type="dxa"/>
            <w:shd w:val="clear" w:color="auto" w:fill="EEECE1"/>
            <w:textDirection w:val="btLr"/>
          </w:tcPr>
          <w:p w:rsidR="00761A52" w:rsidRPr="00883158" w:rsidRDefault="00761A52" w:rsidP="00E335E8">
            <w:pPr>
              <w:ind w:left="113" w:right="113"/>
              <w:rPr>
                <w:b/>
              </w:rPr>
            </w:pPr>
            <w:r w:rsidRPr="00883158">
              <w:rPr>
                <w:b/>
              </w:rPr>
              <w:t>HAFTA</w:t>
            </w:r>
          </w:p>
        </w:tc>
        <w:tc>
          <w:tcPr>
            <w:tcW w:w="569" w:type="dxa"/>
            <w:shd w:val="clear" w:color="auto" w:fill="EEECE1"/>
            <w:textDirection w:val="btLr"/>
          </w:tcPr>
          <w:p w:rsidR="00761A52" w:rsidRPr="00883158" w:rsidRDefault="00761A52" w:rsidP="00E335E8">
            <w:pPr>
              <w:ind w:left="113" w:right="113"/>
              <w:rPr>
                <w:b/>
              </w:rPr>
            </w:pPr>
            <w:r w:rsidRPr="00883158">
              <w:rPr>
                <w:b/>
              </w:rPr>
              <w:t>SAAT</w:t>
            </w:r>
          </w:p>
        </w:tc>
        <w:tc>
          <w:tcPr>
            <w:tcW w:w="2396" w:type="dxa"/>
            <w:vMerge/>
            <w:shd w:val="clear" w:color="auto" w:fill="EEECE1"/>
          </w:tcPr>
          <w:p w:rsidR="00761A52" w:rsidRPr="00883158" w:rsidRDefault="00761A52" w:rsidP="00E335E8"/>
        </w:tc>
        <w:tc>
          <w:tcPr>
            <w:tcW w:w="4258" w:type="dxa"/>
            <w:vMerge/>
            <w:shd w:val="clear" w:color="auto" w:fill="EEECE1"/>
          </w:tcPr>
          <w:p w:rsidR="00761A52" w:rsidRPr="00883158" w:rsidRDefault="00761A52" w:rsidP="00E335E8"/>
        </w:tc>
        <w:tc>
          <w:tcPr>
            <w:tcW w:w="2266" w:type="dxa"/>
            <w:vMerge/>
            <w:shd w:val="clear" w:color="auto" w:fill="EEECE1"/>
          </w:tcPr>
          <w:p w:rsidR="00761A52" w:rsidRPr="00883158" w:rsidRDefault="00761A52" w:rsidP="00E335E8"/>
        </w:tc>
        <w:tc>
          <w:tcPr>
            <w:tcW w:w="2125" w:type="dxa"/>
            <w:vMerge/>
            <w:shd w:val="clear" w:color="auto" w:fill="EEECE1"/>
          </w:tcPr>
          <w:p w:rsidR="00761A52" w:rsidRPr="00883158" w:rsidRDefault="00761A52" w:rsidP="00E335E8"/>
        </w:tc>
        <w:tc>
          <w:tcPr>
            <w:tcW w:w="2788" w:type="dxa"/>
            <w:vMerge/>
            <w:shd w:val="clear" w:color="auto" w:fill="EEECE1"/>
          </w:tcPr>
          <w:p w:rsidR="00761A52" w:rsidRPr="00883158" w:rsidRDefault="00761A52" w:rsidP="00E335E8"/>
        </w:tc>
      </w:tr>
      <w:tr w:rsidR="00761A52" w:rsidRPr="00883158" w:rsidTr="007855E4">
        <w:trPr>
          <w:cantSplit/>
          <w:trHeight w:val="1682"/>
        </w:trPr>
        <w:tc>
          <w:tcPr>
            <w:tcW w:w="555" w:type="dxa"/>
            <w:vMerge w:val="restart"/>
            <w:shd w:val="clear" w:color="auto" w:fill="EEECE1"/>
            <w:textDirection w:val="btLr"/>
          </w:tcPr>
          <w:p w:rsidR="00761A52" w:rsidRPr="00883158" w:rsidRDefault="00761A52" w:rsidP="00E335E8">
            <w:pPr>
              <w:ind w:left="113" w:right="113"/>
              <w:jc w:val="center"/>
              <w:rPr>
                <w:b/>
              </w:rPr>
            </w:pPr>
            <w:r w:rsidRPr="00883158">
              <w:rPr>
                <w:b/>
              </w:rPr>
              <w:t>EKİM</w:t>
            </w:r>
          </w:p>
        </w:tc>
        <w:tc>
          <w:tcPr>
            <w:tcW w:w="567" w:type="dxa"/>
            <w:shd w:val="clear" w:color="auto" w:fill="EEECE1"/>
          </w:tcPr>
          <w:p w:rsidR="00761A52" w:rsidRPr="00883158" w:rsidRDefault="00761A52" w:rsidP="00E335E8">
            <w:pPr>
              <w:jc w:val="center"/>
            </w:pPr>
            <w:r w:rsidRPr="00883158">
              <w:t>4</w:t>
            </w:r>
          </w:p>
        </w:tc>
        <w:tc>
          <w:tcPr>
            <w:tcW w:w="569" w:type="dxa"/>
            <w:shd w:val="clear" w:color="auto" w:fill="EEECE1"/>
          </w:tcPr>
          <w:p w:rsidR="00761A52" w:rsidRPr="00883158" w:rsidRDefault="00761A52" w:rsidP="00E335E8">
            <w:pPr>
              <w:jc w:val="center"/>
            </w:pPr>
            <w:r w:rsidRPr="00883158">
              <w:t>3</w:t>
            </w:r>
          </w:p>
        </w:tc>
        <w:tc>
          <w:tcPr>
            <w:tcW w:w="2396" w:type="dxa"/>
          </w:tcPr>
          <w:p w:rsidR="00761A52" w:rsidRPr="00883158" w:rsidRDefault="00761A52" w:rsidP="00F02307">
            <w:pPr>
              <w:rPr>
                <w:sz w:val="18"/>
                <w:szCs w:val="18"/>
              </w:rPr>
            </w:pPr>
            <w:r w:rsidRPr="00883158">
              <w:rPr>
                <w:sz w:val="18"/>
                <w:szCs w:val="18"/>
              </w:rPr>
              <w:t>Mayalanma ile elde edilen alkollü içecekleri kavrayabilme.</w:t>
            </w:r>
          </w:p>
          <w:p w:rsidR="00761A52" w:rsidRPr="00883158" w:rsidRDefault="00761A52" w:rsidP="00F02307">
            <w:pPr>
              <w:autoSpaceDE w:val="0"/>
              <w:autoSpaceDN w:val="0"/>
              <w:adjustRightInd w:val="0"/>
              <w:spacing w:after="0" w:line="240" w:lineRule="auto"/>
            </w:pPr>
            <w:r w:rsidRPr="00883158">
              <w:rPr>
                <w:sz w:val="18"/>
                <w:szCs w:val="18"/>
              </w:rPr>
              <w:t>Şaraplar, Şaraplık üzümler ve özelliklerini öğrenebilme, kavrama</w:t>
            </w:r>
          </w:p>
        </w:tc>
        <w:tc>
          <w:tcPr>
            <w:tcW w:w="4258" w:type="dxa"/>
          </w:tcPr>
          <w:p w:rsidR="00761A52" w:rsidRPr="00883158" w:rsidRDefault="00761A52" w:rsidP="00F02307">
            <w:pPr>
              <w:rPr>
                <w:b/>
                <w:color w:val="FF0000"/>
                <w:sz w:val="20"/>
                <w:szCs w:val="18"/>
              </w:rPr>
            </w:pPr>
            <w:r w:rsidRPr="00883158">
              <w:rPr>
                <w:b/>
                <w:color w:val="FF0000"/>
                <w:sz w:val="20"/>
                <w:szCs w:val="18"/>
              </w:rPr>
              <w:t>1.MODÜL :ŞARAP SERVİSİ</w:t>
            </w:r>
          </w:p>
          <w:p w:rsidR="00761A52" w:rsidRPr="00883158" w:rsidRDefault="00761A52" w:rsidP="00F02307">
            <w:pPr>
              <w:spacing w:after="0" w:line="240" w:lineRule="auto"/>
              <w:rPr>
                <w:b/>
                <w:sz w:val="18"/>
                <w:szCs w:val="18"/>
              </w:rPr>
            </w:pPr>
            <w:r w:rsidRPr="00883158">
              <w:rPr>
                <w:b/>
                <w:sz w:val="18"/>
                <w:szCs w:val="18"/>
              </w:rPr>
              <w:t>1-BEYAZ VE ROZE ŞARAPLARI HAZ. SER. YAPMAK</w:t>
            </w:r>
          </w:p>
          <w:p w:rsidR="00761A52" w:rsidRPr="00883158" w:rsidRDefault="00761A52" w:rsidP="00F02307">
            <w:pPr>
              <w:spacing w:after="0" w:line="240" w:lineRule="auto"/>
              <w:rPr>
                <w:sz w:val="18"/>
                <w:szCs w:val="18"/>
              </w:rPr>
            </w:pPr>
            <w:r w:rsidRPr="00883158">
              <w:rPr>
                <w:sz w:val="18"/>
                <w:szCs w:val="18"/>
              </w:rPr>
              <w:t>1.1 Tanımı tarihçesi, şaraplık üzümde aranacak özellikler</w:t>
            </w:r>
          </w:p>
          <w:p w:rsidR="00761A52" w:rsidRPr="00883158" w:rsidRDefault="00761A52" w:rsidP="00F02307">
            <w:pPr>
              <w:spacing w:after="0" w:line="240" w:lineRule="auto"/>
            </w:pPr>
            <w:r w:rsidRPr="00883158">
              <w:rPr>
                <w:sz w:val="18"/>
                <w:szCs w:val="18"/>
              </w:rPr>
              <w:t>1.2 Şarap yapımında kullanılan üzüm çeşitleri ve bölgeleri</w:t>
            </w:r>
          </w:p>
        </w:tc>
        <w:tc>
          <w:tcPr>
            <w:tcW w:w="2266" w:type="dxa"/>
          </w:tcPr>
          <w:p w:rsidR="00761A52" w:rsidRPr="00CD3101" w:rsidRDefault="00761A52" w:rsidP="00CD3101">
            <w:pPr>
              <w:autoSpaceDE w:val="0"/>
              <w:autoSpaceDN w:val="0"/>
              <w:adjustRightInd w:val="0"/>
              <w:spacing w:after="0" w:line="240" w:lineRule="auto"/>
              <w:rPr>
                <w:rFonts w:ascii="Times New Roman" w:hAnsi="Times New Roman"/>
                <w:sz w:val="20"/>
                <w:szCs w:val="20"/>
                <w:lang w:eastAsia="tr-TR"/>
              </w:rPr>
            </w:pPr>
            <w:r w:rsidRPr="00CD3101">
              <w:rPr>
                <w:rFonts w:ascii="Times New Roman" w:hAnsi="Times New Roman"/>
                <w:sz w:val="20"/>
                <w:szCs w:val="20"/>
                <w:lang w:eastAsia="tr-TR"/>
              </w:rPr>
              <w:t>ANLATIM, ARAŞTIRMA,GÖSTERİ, GÖZLEM,SORU - CEVAP,UYGULAMA</w:t>
            </w:r>
          </w:p>
        </w:tc>
        <w:tc>
          <w:tcPr>
            <w:tcW w:w="2125" w:type="dxa"/>
          </w:tcPr>
          <w:p w:rsidR="00761A52" w:rsidRPr="00CD3101" w:rsidRDefault="00761A52" w:rsidP="00CD3101">
            <w:pPr>
              <w:autoSpaceDE w:val="0"/>
              <w:autoSpaceDN w:val="0"/>
              <w:adjustRightInd w:val="0"/>
              <w:spacing w:after="0" w:line="240" w:lineRule="auto"/>
              <w:rPr>
                <w:rFonts w:ascii="Times New Roman" w:hAnsi="Times New Roman"/>
                <w:sz w:val="20"/>
                <w:szCs w:val="20"/>
                <w:lang w:eastAsia="tr-TR"/>
              </w:rPr>
            </w:pPr>
            <w:r w:rsidRPr="00CD3101">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E335E8"/>
        </w:tc>
      </w:tr>
      <w:tr w:rsidR="00761A52" w:rsidRPr="00883158" w:rsidTr="00F02307">
        <w:trPr>
          <w:cantSplit/>
          <w:trHeight w:val="2258"/>
        </w:trPr>
        <w:tc>
          <w:tcPr>
            <w:tcW w:w="555" w:type="dxa"/>
            <w:vMerge/>
            <w:shd w:val="clear" w:color="auto" w:fill="EEECE1"/>
            <w:textDirection w:val="btLr"/>
          </w:tcPr>
          <w:p w:rsidR="00761A52" w:rsidRPr="00883158" w:rsidRDefault="00761A52" w:rsidP="00E335E8">
            <w:pPr>
              <w:ind w:left="113" w:right="113"/>
              <w:jc w:val="center"/>
              <w:rPr>
                <w:b/>
              </w:rPr>
            </w:pPr>
          </w:p>
        </w:tc>
        <w:tc>
          <w:tcPr>
            <w:tcW w:w="567" w:type="dxa"/>
            <w:shd w:val="clear" w:color="auto" w:fill="EEECE1"/>
          </w:tcPr>
          <w:p w:rsidR="00761A52" w:rsidRPr="00883158" w:rsidRDefault="00761A52" w:rsidP="00E335E8">
            <w:pPr>
              <w:jc w:val="center"/>
            </w:pPr>
            <w:r w:rsidRPr="00883158">
              <w:t>5</w:t>
            </w:r>
          </w:p>
        </w:tc>
        <w:tc>
          <w:tcPr>
            <w:tcW w:w="569" w:type="dxa"/>
            <w:shd w:val="clear" w:color="auto" w:fill="EEECE1"/>
          </w:tcPr>
          <w:p w:rsidR="00761A52" w:rsidRPr="00883158" w:rsidRDefault="00761A52" w:rsidP="00E335E8">
            <w:pPr>
              <w:jc w:val="center"/>
            </w:pPr>
            <w:r w:rsidRPr="00883158">
              <w:t>3</w:t>
            </w:r>
          </w:p>
        </w:tc>
        <w:tc>
          <w:tcPr>
            <w:tcW w:w="2396" w:type="dxa"/>
          </w:tcPr>
          <w:p w:rsidR="00761A52" w:rsidRPr="00883158" w:rsidRDefault="00761A52" w:rsidP="00E862F7">
            <w:pPr>
              <w:autoSpaceDE w:val="0"/>
              <w:autoSpaceDN w:val="0"/>
              <w:adjustRightInd w:val="0"/>
              <w:spacing w:after="0" w:line="240" w:lineRule="auto"/>
            </w:pPr>
            <w:r w:rsidRPr="00883158">
              <w:rPr>
                <w:sz w:val="18"/>
                <w:szCs w:val="18"/>
              </w:rPr>
              <w:t>Şarap üretim aşamalarını öğrenmek ve şarap şişeleri üzerindeki işaretlerin  ne anlama geldiğini öğrenmek açıklama becerisi kazanmak.</w:t>
            </w:r>
          </w:p>
        </w:tc>
        <w:tc>
          <w:tcPr>
            <w:tcW w:w="4258" w:type="dxa"/>
          </w:tcPr>
          <w:p w:rsidR="00761A52" w:rsidRPr="00883158" w:rsidRDefault="00761A52" w:rsidP="00F02307">
            <w:pPr>
              <w:spacing w:after="0" w:line="240" w:lineRule="auto"/>
              <w:rPr>
                <w:sz w:val="18"/>
                <w:szCs w:val="18"/>
              </w:rPr>
            </w:pPr>
            <w:r w:rsidRPr="00883158">
              <w:rPr>
                <w:sz w:val="18"/>
                <w:szCs w:val="18"/>
              </w:rPr>
              <w:t>1.3 Şarap üretim aşamaları (a. Üzümün sıkılması şıra b. Mayalanldırma fermantasyon c. Dinlendirme d. Yıllandırma olgunlaştırma)</w:t>
            </w:r>
          </w:p>
          <w:p w:rsidR="00761A52" w:rsidRPr="00CD3101" w:rsidRDefault="00761A52" w:rsidP="00F02307">
            <w:pPr>
              <w:autoSpaceDE w:val="0"/>
              <w:autoSpaceDN w:val="0"/>
              <w:adjustRightInd w:val="0"/>
              <w:spacing w:after="0" w:line="240" w:lineRule="auto"/>
              <w:rPr>
                <w:rFonts w:ascii="Times New Roman" w:hAnsi="Times New Roman"/>
                <w:sz w:val="20"/>
                <w:szCs w:val="20"/>
                <w:lang w:eastAsia="tr-TR"/>
              </w:rPr>
            </w:pPr>
            <w:r w:rsidRPr="00883158">
              <w:rPr>
                <w:sz w:val="18"/>
                <w:szCs w:val="18"/>
              </w:rPr>
              <w:t>1.4 Şarapların ambalaj ve işaretlenmesi(etiket)</w:t>
            </w:r>
          </w:p>
        </w:tc>
        <w:tc>
          <w:tcPr>
            <w:tcW w:w="2266" w:type="dxa"/>
          </w:tcPr>
          <w:p w:rsidR="00761A52" w:rsidRPr="00883158" w:rsidRDefault="00761A52" w:rsidP="00E335E8">
            <w:r w:rsidRPr="00883158">
              <w:t>ANLATIM, ARAŞTIRMA,GÖSTERİ, GÖZLEM,SORU - CEVAP,UYGULAMA</w:t>
            </w:r>
          </w:p>
        </w:tc>
        <w:tc>
          <w:tcPr>
            <w:tcW w:w="2125" w:type="dxa"/>
          </w:tcPr>
          <w:p w:rsidR="00761A52" w:rsidRPr="00883158" w:rsidRDefault="00761A52" w:rsidP="00E335E8">
            <w:r w:rsidRPr="00883158">
              <w:t>YILLIK PLAN MEGEP MODÜLÜ, YARDIMCI KAYNAKLAR, İNTERNET, ÖĞRENCİ ARAÇ-GEREÇLERİ</w:t>
            </w:r>
          </w:p>
        </w:tc>
        <w:tc>
          <w:tcPr>
            <w:tcW w:w="2788" w:type="dxa"/>
          </w:tcPr>
          <w:p w:rsidR="00761A52" w:rsidRPr="00883158" w:rsidRDefault="00761A52" w:rsidP="00E335E8"/>
        </w:tc>
      </w:tr>
      <w:tr w:rsidR="00761A52" w:rsidRPr="00883158" w:rsidTr="00A60385">
        <w:trPr>
          <w:trHeight w:val="704"/>
        </w:trPr>
        <w:tc>
          <w:tcPr>
            <w:tcW w:w="15524" w:type="dxa"/>
            <w:gridSpan w:val="8"/>
            <w:shd w:val="clear" w:color="auto" w:fill="EEECE1"/>
          </w:tcPr>
          <w:p w:rsidR="00761A52" w:rsidRPr="00883158" w:rsidRDefault="00761A52" w:rsidP="00E335E8">
            <w:pPr>
              <w:jc w:val="center"/>
              <w:rPr>
                <w:rFonts w:cs="Calibri"/>
                <w:b/>
                <w:color w:val="FF0000"/>
                <w:sz w:val="24"/>
              </w:rPr>
            </w:pPr>
            <w:r w:rsidRPr="00883158">
              <w:rPr>
                <w:rFonts w:cs="Calibri"/>
                <w:b/>
                <w:color w:val="FF0000"/>
                <w:sz w:val="24"/>
              </w:rPr>
              <w:t>29 EKİM CUMHURİYET BAYRAMI</w:t>
            </w:r>
          </w:p>
        </w:tc>
      </w:tr>
      <w:tr w:rsidR="00761A52" w:rsidRPr="00883158" w:rsidTr="007855E4">
        <w:trPr>
          <w:cantSplit/>
          <w:trHeight w:val="1970"/>
        </w:trPr>
        <w:tc>
          <w:tcPr>
            <w:tcW w:w="555" w:type="dxa"/>
            <w:vMerge w:val="restart"/>
            <w:shd w:val="clear" w:color="auto" w:fill="EEECE1"/>
            <w:textDirection w:val="btLr"/>
          </w:tcPr>
          <w:p w:rsidR="00761A52" w:rsidRPr="00883158" w:rsidRDefault="00761A52" w:rsidP="00E335E8">
            <w:pPr>
              <w:ind w:left="113" w:right="113"/>
              <w:jc w:val="center"/>
              <w:rPr>
                <w:b/>
              </w:rPr>
            </w:pPr>
            <w:r w:rsidRPr="00883158">
              <w:rPr>
                <w:b/>
              </w:rPr>
              <w:t>KASIM</w:t>
            </w:r>
          </w:p>
        </w:tc>
        <w:tc>
          <w:tcPr>
            <w:tcW w:w="567" w:type="dxa"/>
            <w:shd w:val="clear" w:color="auto" w:fill="EEECE1"/>
          </w:tcPr>
          <w:p w:rsidR="00761A52" w:rsidRPr="00883158" w:rsidRDefault="00761A52" w:rsidP="00E335E8">
            <w:pPr>
              <w:jc w:val="center"/>
            </w:pPr>
            <w:r w:rsidRPr="00883158">
              <w:t>1</w:t>
            </w:r>
          </w:p>
        </w:tc>
        <w:tc>
          <w:tcPr>
            <w:tcW w:w="569" w:type="dxa"/>
            <w:shd w:val="clear" w:color="auto" w:fill="EEECE1"/>
          </w:tcPr>
          <w:p w:rsidR="00761A52" w:rsidRPr="00883158" w:rsidRDefault="00761A52" w:rsidP="00E335E8">
            <w:pPr>
              <w:jc w:val="center"/>
            </w:pPr>
            <w:r w:rsidRPr="00883158">
              <w:t>3</w:t>
            </w:r>
          </w:p>
        </w:tc>
        <w:tc>
          <w:tcPr>
            <w:tcW w:w="2396" w:type="dxa"/>
            <w:vAlign w:val="center"/>
          </w:tcPr>
          <w:p w:rsidR="00761A52" w:rsidRPr="00883158" w:rsidRDefault="00761A52" w:rsidP="00E862F7">
            <w:pPr>
              <w:autoSpaceDE w:val="0"/>
              <w:autoSpaceDN w:val="0"/>
              <w:adjustRightInd w:val="0"/>
              <w:spacing w:after="0" w:line="240" w:lineRule="auto"/>
              <w:rPr>
                <w:rFonts w:ascii="Times New Roman" w:hAnsi="Times New Roman"/>
                <w:sz w:val="18"/>
                <w:szCs w:val="18"/>
              </w:rPr>
            </w:pPr>
            <w:r w:rsidRPr="00883158">
              <w:rPr>
                <w:sz w:val="18"/>
                <w:szCs w:val="18"/>
              </w:rPr>
              <w:t>Şarapların nasıl saklandığını bilmek, içerdiği alkol ve şeker oranına göre şarapları sınıflandırabilmek.</w:t>
            </w:r>
          </w:p>
        </w:tc>
        <w:tc>
          <w:tcPr>
            <w:tcW w:w="4258" w:type="dxa"/>
          </w:tcPr>
          <w:p w:rsidR="00761A52" w:rsidRPr="00883158" w:rsidRDefault="00761A52" w:rsidP="00F02307">
            <w:pPr>
              <w:spacing w:after="0" w:line="240" w:lineRule="auto"/>
              <w:rPr>
                <w:sz w:val="18"/>
                <w:szCs w:val="18"/>
              </w:rPr>
            </w:pPr>
            <w:r w:rsidRPr="00883158">
              <w:rPr>
                <w:sz w:val="18"/>
                <w:szCs w:val="18"/>
              </w:rPr>
              <w:t>1.5 Şarapların saklanmasında uyulması gereken kurallar</w:t>
            </w:r>
          </w:p>
          <w:p w:rsidR="00761A52" w:rsidRPr="00883158" w:rsidRDefault="00761A52" w:rsidP="00F02307">
            <w:pPr>
              <w:spacing w:after="0" w:line="240" w:lineRule="auto"/>
              <w:rPr>
                <w:sz w:val="18"/>
                <w:szCs w:val="18"/>
              </w:rPr>
            </w:pPr>
            <w:r w:rsidRPr="00883158">
              <w:rPr>
                <w:sz w:val="18"/>
                <w:szCs w:val="18"/>
              </w:rPr>
              <w:t>1.6 İçerdiği alkol-şeker oranına göre şarap çeşitleri(a. Sek(dry) b. Demi sek(medium) c. Tatlı)</w:t>
            </w:r>
          </w:p>
          <w:p w:rsidR="00761A52" w:rsidRPr="00883158" w:rsidRDefault="00761A52" w:rsidP="00F02307">
            <w:pPr>
              <w:spacing w:after="0" w:line="240" w:lineRule="auto"/>
            </w:pPr>
            <w:r w:rsidRPr="00883158">
              <w:rPr>
                <w:sz w:val="18"/>
                <w:szCs w:val="18"/>
              </w:rPr>
              <w:t>1.7 Beyaz ve roze şarabın tanımı ve özellikleri, şarabın elde edilmesi</w:t>
            </w:r>
          </w:p>
        </w:tc>
        <w:tc>
          <w:tcPr>
            <w:tcW w:w="2266"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E335E8"/>
        </w:tc>
      </w:tr>
      <w:tr w:rsidR="00761A52" w:rsidRPr="00883158" w:rsidTr="007855E4">
        <w:trPr>
          <w:cantSplit/>
          <w:trHeight w:val="1657"/>
        </w:trPr>
        <w:tc>
          <w:tcPr>
            <w:tcW w:w="555" w:type="dxa"/>
            <w:vMerge/>
            <w:shd w:val="clear" w:color="auto" w:fill="EEECE1"/>
            <w:textDirection w:val="btLr"/>
          </w:tcPr>
          <w:p w:rsidR="00761A52" w:rsidRPr="00883158" w:rsidRDefault="00761A52" w:rsidP="00E335E8">
            <w:pPr>
              <w:ind w:left="113" w:right="113"/>
              <w:jc w:val="center"/>
              <w:rPr>
                <w:b/>
              </w:rPr>
            </w:pPr>
          </w:p>
        </w:tc>
        <w:tc>
          <w:tcPr>
            <w:tcW w:w="567" w:type="dxa"/>
            <w:vMerge w:val="restart"/>
            <w:shd w:val="clear" w:color="auto" w:fill="EEECE1"/>
          </w:tcPr>
          <w:p w:rsidR="00761A52" w:rsidRPr="00883158" w:rsidRDefault="00761A52" w:rsidP="00E335E8">
            <w:pPr>
              <w:jc w:val="center"/>
            </w:pPr>
            <w:r w:rsidRPr="00883158">
              <w:t>2</w:t>
            </w:r>
          </w:p>
        </w:tc>
        <w:tc>
          <w:tcPr>
            <w:tcW w:w="569" w:type="dxa"/>
            <w:vMerge w:val="restart"/>
            <w:shd w:val="clear" w:color="auto" w:fill="EEECE1"/>
          </w:tcPr>
          <w:p w:rsidR="00761A52" w:rsidRPr="00883158" w:rsidRDefault="00761A52" w:rsidP="00E335E8">
            <w:pPr>
              <w:jc w:val="center"/>
            </w:pPr>
            <w:r w:rsidRPr="00883158">
              <w:t>3</w:t>
            </w:r>
          </w:p>
        </w:tc>
        <w:tc>
          <w:tcPr>
            <w:tcW w:w="2396" w:type="dxa"/>
          </w:tcPr>
          <w:p w:rsidR="00761A52" w:rsidRPr="00883158" w:rsidRDefault="00761A52" w:rsidP="00F02307">
            <w:pPr>
              <w:spacing w:after="0" w:line="240" w:lineRule="auto"/>
              <w:rPr>
                <w:sz w:val="18"/>
                <w:szCs w:val="18"/>
              </w:rPr>
            </w:pPr>
            <w:r w:rsidRPr="00883158">
              <w:rPr>
                <w:sz w:val="18"/>
                <w:szCs w:val="18"/>
              </w:rPr>
              <w:t>Beyaz ve roze şarapların nasıl üretildiğini, servis sıcaklığını, ve servise hazırlanma çalışmalarını öğrenmek ve uygulama becerisi kazanmak.</w:t>
            </w:r>
          </w:p>
          <w:p w:rsidR="00761A52" w:rsidRPr="00883158" w:rsidRDefault="00761A52" w:rsidP="00E335E8"/>
        </w:tc>
        <w:tc>
          <w:tcPr>
            <w:tcW w:w="4258" w:type="dxa"/>
          </w:tcPr>
          <w:p w:rsidR="00761A52" w:rsidRPr="00883158" w:rsidRDefault="00761A52" w:rsidP="00F02307">
            <w:pPr>
              <w:spacing w:after="0" w:line="240" w:lineRule="auto"/>
              <w:rPr>
                <w:sz w:val="18"/>
                <w:szCs w:val="18"/>
              </w:rPr>
            </w:pPr>
            <w:r w:rsidRPr="00883158">
              <w:rPr>
                <w:sz w:val="18"/>
                <w:szCs w:val="18"/>
              </w:rPr>
              <w:t>1.8 Üretildikleri yere göre yerli ve yabancı beyaz rose şarplr</w:t>
            </w:r>
          </w:p>
          <w:p w:rsidR="00761A52" w:rsidRPr="00883158" w:rsidRDefault="00761A52" w:rsidP="00F02307">
            <w:pPr>
              <w:spacing w:after="0" w:line="240" w:lineRule="auto"/>
              <w:rPr>
                <w:sz w:val="18"/>
                <w:szCs w:val="18"/>
              </w:rPr>
            </w:pPr>
            <w:r w:rsidRPr="00883158">
              <w:rPr>
                <w:sz w:val="18"/>
                <w:szCs w:val="18"/>
              </w:rPr>
              <w:t>1.9 Beyaz ve roze şarapların servis sıcaklıkları, servise hazırlanmasında kul. Araç gereç, haz. Basamakları, servis</w:t>
            </w:r>
          </w:p>
          <w:p w:rsidR="00761A52" w:rsidRPr="00883158" w:rsidRDefault="00761A52" w:rsidP="008B7B8B"/>
        </w:tc>
        <w:tc>
          <w:tcPr>
            <w:tcW w:w="2266"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125C24">
            <w:pPr>
              <w:jc w:val="center"/>
              <w:rPr>
                <w:b/>
              </w:rPr>
            </w:pPr>
            <w:r w:rsidRPr="00883158">
              <w:rPr>
                <w:b/>
                <w:color w:val="FF0000"/>
              </w:rPr>
              <w:t>1. YAZILI SINAV</w:t>
            </w:r>
          </w:p>
        </w:tc>
      </w:tr>
      <w:tr w:rsidR="00761A52" w:rsidRPr="00883158" w:rsidTr="007855E4">
        <w:trPr>
          <w:cantSplit/>
          <w:trHeight w:val="315"/>
        </w:trPr>
        <w:tc>
          <w:tcPr>
            <w:tcW w:w="555" w:type="dxa"/>
            <w:vMerge/>
            <w:shd w:val="clear" w:color="auto" w:fill="EEECE1"/>
            <w:textDirection w:val="btLr"/>
          </w:tcPr>
          <w:p w:rsidR="00761A52" w:rsidRPr="00883158" w:rsidRDefault="00761A52" w:rsidP="00E335E8">
            <w:pPr>
              <w:ind w:left="113" w:right="113"/>
              <w:jc w:val="center"/>
              <w:rPr>
                <w:b/>
              </w:rPr>
            </w:pPr>
          </w:p>
        </w:tc>
        <w:tc>
          <w:tcPr>
            <w:tcW w:w="567" w:type="dxa"/>
            <w:vMerge/>
            <w:shd w:val="clear" w:color="auto" w:fill="EEECE1"/>
          </w:tcPr>
          <w:p w:rsidR="00761A52" w:rsidRPr="00883158" w:rsidRDefault="00761A52" w:rsidP="00E335E8">
            <w:pPr>
              <w:jc w:val="center"/>
            </w:pPr>
          </w:p>
        </w:tc>
        <w:tc>
          <w:tcPr>
            <w:tcW w:w="569" w:type="dxa"/>
            <w:vMerge/>
            <w:shd w:val="clear" w:color="auto" w:fill="EEECE1"/>
          </w:tcPr>
          <w:p w:rsidR="00761A52" w:rsidRPr="00883158" w:rsidRDefault="00761A52" w:rsidP="00E335E8">
            <w:pPr>
              <w:jc w:val="center"/>
            </w:pPr>
          </w:p>
        </w:tc>
        <w:tc>
          <w:tcPr>
            <w:tcW w:w="13833" w:type="dxa"/>
            <w:gridSpan w:val="5"/>
            <w:shd w:val="clear" w:color="auto" w:fill="EEECE1"/>
          </w:tcPr>
          <w:p w:rsidR="00761A52" w:rsidRPr="00883158" w:rsidRDefault="00761A52" w:rsidP="00E335E8">
            <w:pPr>
              <w:jc w:val="center"/>
              <w:rPr>
                <w:b/>
                <w:color w:val="FF0000"/>
              </w:rPr>
            </w:pPr>
            <w:r w:rsidRPr="00883158">
              <w:rPr>
                <w:b/>
                <w:color w:val="FF0000"/>
              </w:rPr>
              <w:t xml:space="preserve">10 KASIM </w:t>
            </w:r>
            <w:r w:rsidRPr="00883158">
              <w:rPr>
                <w:b/>
                <w:color w:val="FF0000"/>
                <w:shd w:val="clear" w:color="auto" w:fill="EEECE1"/>
              </w:rPr>
              <w:t>ATATÜRK’Ü</w:t>
            </w:r>
            <w:r w:rsidRPr="00883158">
              <w:rPr>
                <w:b/>
                <w:color w:val="FF0000"/>
              </w:rPr>
              <w:t xml:space="preserve"> ANMA GÜNÜ</w:t>
            </w:r>
          </w:p>
        </w:tc>
      </w:tr>
      <w:tr w:rsidR="00761A52" w:rsidRPr="00883158" w:rsidTr="007855E4">
        <w:trPr>
          <w:cantSplit/>
          <w:trHeight w:val="1648"/>
        </w:trPr>
        <w:tc>
          <w:tcPr>
            <w:tcW w:w="555" w:type="dxa"/>
            <w:vMerge/>
            <w:shd w:val="clear" w:color="auto" w:fill="EEECE1"/>
            <w:textDirection w:val="btLr"/>
          </w:tcPr>
          <w:p w:rsidR="00761A52" w:rsidRPr="00883158" w:rsidRDefault="00761A52" w:rsidP="00E335E8">
            <w:pPr>
              <w:ind w:left="113" w:right="113"/>
              <w:jc w:val="center"/>
              <w:rPr>
                <w:b/>
              </w:rPr>
            </w:pPr>
          </w:p>
        </w:tc>
        <w:tc>
          <w:tcPr>
            <w:tcW w:w="567" w:type="dxa"/>
            <w:shd w:val="clear" w:color="auto" w:fill="EEECE1"/>
          </w:tcPr>
          <w:p w:rsidR="00761A52" w:rsidRPr="00883158" w:rsidRDefault="00761A52" w:rsidP="00E335E8">
            <w:pPr>
              <w:jc w:val="center"/>
            </w:pPr>
            <w:r w:rsidRPr="00883158">
              <w:t>3</w:t>
            </w:r>
          </w:p>
        </w:tc>
        <w:tc>
          <w:tcPr>
            <w:tcW w:w="569" w:type="dxa"/>
            <w:shd w:val="clear" w:color="auto" w:fill="EEECE1"/>
          </w:tcPr>
          <w:p w:rsidR="00761A52" w:rsidRPr="00883158" w:rsidRDefault="00761A52" w:rsidP="00E335E8">
            <w:pPr>
              <w:jc w:val="center"/>
            </w:pPr>
            <w:r w:rsidRPr="00883158">
              <w:t>3</w:t>
            </w:r>
          </w:p>
        </w:tc>
        <w:tc>
          <w:tcPr>
            <w:tcW w:w="2396" w:type="dxa"/>
          </w:tcPr>
          <w:p w:rsidR="00761A52" w:rsidRPr="00E862F7" w:rsidRDefault="00761A52" w:rsidP="00F02307">
            <w:pPr>
              <w:spacing w:after="0" w:line="240" w:lineRule="auto"/>
              <w:rPr>
                <w:rFonts w:ascii="Times New Roman" w:hAnsi="Times New Roman"/>
                <w:bCs/>
                <w:sz w:val="18"/>
                <w:szCs w:val="18"/>
                <w:lang w:eastAsia="tr-TR"/>
              </w:rPr>
            </w:pPr>
            <w:r w:rsidRPr="00883158">
              <w:rPr>
                <w:sz w:val="18"/>
                <w:szCs w:val="18"/>
              </w:rPr>
              <w:t>Kırmızı şarapları tanımlamak, özelliklerini bilmek, üretim aşamalarını öğrenmek ve servis edilişini öğrenmek ve uygulayabilmek.</w:t>
            </w:r>
          </w:p>
        </w:tc>
        <w:tc>
          <w:tcPr>
            <w:tcW w:w="4258" w:type="dxa"/>
          </w:tcPr>
          <w:p w:rsidR="00761A52" w:rsidRPr="00883158" w:rsidRDefault="00761A52" w:rsidP="00F02307">
            <w:pPr>
              <w:spacing w:after="0" w:line="240" w:lineRule="auto"/>
              <w:rPr>
                <w:b/>
                <w:sz w:val="18"/>
                <w:szCs w:val="18"/>
              </w:rPr>
            </w:pPr>
            <w:r w:rsidRPr="00883158">
              <w:rPr>
                <w:b/>
                <w:sz w:val="18"/>
                <w:szCs w:val="18"/>
              </w:rPr>
              <w:t>2-KIRMIZI ŞARAPLARI HAZ. SER. YAPMAK</w:t>
            </w:r>
          </w:p>
          <w:p w:rsidR="00761A52" w:rsidRPr="00883158" w:rsidRDefault="00761A52" w:rsidP="00F02307">
            <w:pPr>
              <w:spacing w:after="0" w:line="240" w:lineRule="auto"/>
              <w:rPr>
                <w:sz w:val="18"/>
                <w:szCs w:val="18"/>
              </w:rPr>
            </w:pPr>
            <w:r w:rsidRPr="00883158">
              <w:rPr>
                <w:sz w:val="18"/>
                <w:szCs w:val="18"/>
              </w:rPr>
              <w:t>2.1 Tanımı, özellikleri, elde edilişi, üretildikleri yere göre sın</w:t>
            </w:r>
          </w:p>
          <w:p w:rsidR="00761A52" w:rsidRPr="00883158" w:rsidRDefault="00761A52" w:rsidP="00F02307">
            <w:pPr>
              <w:spacing w:after="0" w:line="240" w:lineRule="auto"/>
              <w:rPr>
                <w:sz w:val="18"/>
                <w:szCs w:val="18"/>
              </w:rPr>
            </w:pPr>
          </w:p>
          <w:p w:rsidR="00761A52" w:rsidRPr="00883158" w:rsidRDefault="00761A52" w:rsidP="00E862F7"/>
        </w:tc>
        <w:tc>
          <w:tcPr>
            <w:tcW w:w="2266"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E335E8"/>
        </w:tc>
      </w:tr>
      <w:tr w:rsidR="00761A52" w:rsidRPr="00883158" w:rsidTr="007855E4">
        <w:trPr>
          <w:cantSplit/>
          <w:trHeight w:val="2015"/>
        </w:trPr>
        <w:tc>
          <w:tcPr>
            <w:tcW w:w="555" w:type="dxa"/>
            <w:vMerge/>
            <w:shd w:val="clear" w:color="auto" w:fill="EEECE1"/>
            <w:textDirection w:val="btLr"/>
          </w:tcPr>
          <w:p w:rsidR="00761A52" w:rsidRPr="00883158" w:rsidRDefault="00761A52" w:rsidP="00E335E8">
            <w:pPr>
              <w:ind w:left="113" w:right="113"/>
              <w:jc w:val="center"/>
              <w:rPr>
                <w:b/>
              </w:rPr>
            </w:pPr>
          </w:p>
        </w:tc>
        <w:tc>
          <w:tcPr>
            <w:tcW w:w="567" w:type="dxa"/>
            <w:shd w:val="clear" w:color="auto" w:fill="EEECE1"/>
          </w:tcPr>
          <w:p w:rsidR="00761A52" w:rsidRPr="00883158" w:rsidRDefault="00761A52" w:rsidP="00E335E8">
            <w:pPr>
              <w:jc w:val="center"/>
            </w:pPr>
            <w:r w:rsidRPr="00883158">
              <w:t>4</w:t>
            </w:r>
          </w:p>
        </w:tc>
        <w:tc>
          <w:tcPr>
            <w:tcW w:w="569" w:type="dxa"/>
            <w:shd w:val="clear" w:color="auto" w:fill="EEECE1"/>
          </w:tcPr>
          <w:p w:rsidR="00761A52" w:rsidRPr="00883158" w:rsidRDefault="00761A52" w:rsidP="00E335E8">
            <w:pPr>
              <w:jc w:val="center"/>
            </w:pPr>
            <w:r w:rsidRPr="00883158">
              <w:t>3</w:t>
            </w:r>
          </w:p>
        </w:tc>
        <w:tc>
          <w:tcPr>
            <w:tcW w:w="2396" w:type="dxa"/>
          </w:tcPr>
          <w:p w:rsidR="00761A52" w:rsidRPr="00883158" w:rsidRDefault="00761A52" w:rsidP="00E335E8">
            <w:pPr>
              <w:rPr>
                <w:sz w:val="18"/>
                <w:szCs w:val="18"/>
              </w:rPr>
            </w:pPr>
            <w:r w:rsidRPr="00883158">
              <w:rPr>
                <w:sz w:val="18"/>
                <w:szCs w:val="18"/>
              </w:rPr>
              <w:t>Köpüklü  şarapları tanımlamak, özelliklerini bilmek, üretim aşamalarını öğrenmek ve servis edilişini öğrenmek ve uygulayabilmek</w:t>
            </w:r>
          </w:p>
        </w:tc>
        <w:tc>
          <w:tcPr>
            <w:tcW w:w="4258" w:type="dxa"/>
          </w:tcPr>
          <w:p w:rsidR="00761A52" w:rsidRPr="00883158" w:rsidRDefault="00761A52" w:rsidP="00F02307">
            <w:pPr>
              <w:spacing w:after="0" w:line="240" w:lineRule="auto"/>
              <w:rPr>
                <w:sz w:val="18"/>
                <w:szCs w:val="18"/>
              </w:rPr>
            </w:pPr>
            <w:r w:rsidRPr="00883158">
              <w:rPr>
                <w:sz w:val="18"/>
                <w:szCs w:val="18"/>
              </w:rPr>
              <w:t>2.2 Servis sıcaklıkları, ser. Haz. (şişeden, sepetten, süzülerek)</w:t>
            </w:r>
          </w:p>
          <w:p w:rsidR="00761A52" w:rsidRPr="00883158" w:rsidRDefault="00761A52" w:rsidP="00F02307">
            <w:pPr>
              <w:spacing w:after="0" w:line="240" w:lineRule="auto"/>
              <w:rPr>
                <w:sz w:val="18"/>
                <w:szCs w:val="18"/>
              </w:rPr>
            </w:pPr>
            <w:r w:rsidRPr="00883158">
              <w:rPr>
                <w:sz w:val="18"/>
                <w:szCs w:val="18"/>
              </w:rPr>
              <w:t>2.3. Ser. Kul. Araç, ser. Edil. Yiy. , Servisi(genç , yıll. Süz.)</w:t>
            </w:r>
          </w:p>
          <w:p w:rsidR="00761A52" w:rsidRPr="00883158" w:rsidRDefault="00761A52" w:rsidP="00EE2F4B">
            <w:pPr>
              <w:rPr>
                <w:sz w:val="18"/>
                <w:szCs w:val="18"/>
              </w:rPr>
            </w:pPr>
          </w:p>
        </w:tc>
        <w:tc>
          <w:tcPr>
            <w:tcW w:w="2266"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E335E8">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E335E8"/>
        </w:tc>
      </w:tr>
      <w:tr w:rsidR="00761A52" w:rsidRPr="00883158" w:rsidTr="00114C19">
        <w:trPr>
          <w:trHeight w:val="1079"/>
        </w:trPr>
        <w:tc>
          <w:tcPr>
            <w:tcW w:w="15524" w:type="dxa"/>
            <w:gridSpan w:val="8"/>
            <w:shd w:val="clear" w:color="auto" w:fill="EEECE1"/>
          </w:tcPr>
          <w:p w:rsidR="00761A52" w:rsidRPr="00883158" w:rsidRDefault="00761A52" w:rsidP="00E335E8">
            <w:pPr>
              <w:ind w:left="982"/>
              <w:jc w:val="center"/>
              <w:rPr>
                <w:b/>
              </w:rPr>
            </w:pPr>
            <w:r w:rsidRPr="00883158">
              <w:rPr>
                <w:b/>
                <w:color w:val="FF0000"/>
              </w:rPr>
              <w:t>24 KASIM ÖĞRETMENLER GÜNÜ</w:t>
            </w:r>
          </w:p>
        </w:tc>
      </w:tr>
    </w:tbl>
    <w:tbl>
      <w:tblPr>
        <w:tblpPr w:leftFromText="141" w:rightFromText="141" w:vertAnchor="text" w:horzAnchor="margin" w:tblpXSpec="center" w:tblpY="40"/>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643"/>
      </w:tblGrid>
      <w:tr w:rsidR="00761A52" w:rsidRPr="00883158" w:rsidTr="00DD61BA">
        <w:trPr>
          <w:cantSplit/>
          <w:trHeight w:val="1158"/>
        </w:trPr>
        <w:tc>
          <w:tcPr>
            <w:tcW w:w="555" w:type="dxa"/>
            <w:vMerge w:val="restart"/>
            <w:shd w:val="clear" w:color="auto" w:fill="EEECE1"/>
            <w:textDirection w:val="btLr"/>
          </w:tcPr>
          <w:p w:rsidR="00761A52" w:rsidRPr="00883158" w:rsidRDefault="00761A52" w:rsidP="00A60385">
            <w:pPr>
              <w:ind w:left="113" w:right="113"/>
              <w:jc w:val="center"/>
              <w:rPr>
                <w:b/>
              </w:rPr>
            </w:pPr>
            <w:r w:rsidRPr="00883158">
              <w:rPr>
                <w:b/>
              </w:rPr>
              <w:t>ARALIK</w:t>
            </w:r>
          </w:p>
        </w:tc>
        <w:tc>
          <w:tcPr>
            <w:tcW w:w="567" w:type="dxa"/>
            <w:shd w:val="clear" w:color="auto" w:fill="EEECE1"/>
          </w:tcPr>
          <w:p w:rsidR="00761A52" w:rsidRPr="00883158" w:rsidRDefault="00761A52" w:rsidP="00A60385">
            <w:pPr>
              <w:jc w:val="center"/>
            </w:pPr>
            <w:r w:rsidRPr="00883158">
              <w:t>1</w:t>
            </w:r>
          </w:p>
        </w:tc>
        <w:tc>
          <w:tcPr>
            <w:tcW w:w="567" w:type="dxa"/>
            <w:shd w:val="clear" w:color="auto" w:fill="EEECE1"/>
          </w:tcPr>
          <w:p w:rsidR="00761A52" w:rsidRPr="00883158" w:rsidRDefault="00761A52" w:rsidP="00A60385">
            <w:pPr>
              <w:jc w:val="center"/>
            </w:pPr>
            <w:r w:rsidRPr="00883158">
              <w:t>3</w:t>
            </w:r>
          </w:p>
        </w:tc>
        <w:tc>
          <w:tcPr>
            <w:tcW w:w="2398" w:type="dxa"/>
            <w:vAlign w:val="center"/>
          </w:tcPr>
          <w:p w:rsidR="00761A52" w:rsidRPr="00883158" w:rsidRDefault="00761A52" w:rsidP="00F02307">
            <w:pPr>
              <w:rPr>
                <w:sz w:val="20"/>
                <w:szCs w:val="20"/>
              </w:rPr>
            </w:pPr>
            <w:r w:rsidRPr="00883158">
              <w:rPr>
                <w:sz w:val="18"/>
                <w:szCs w:val="18"/>
              </w:rPr>
              <w:t>Birayı tanımlayabilmek, özelliklerini öğrenmek, üretim aşamalarını öğrenmek</w:t>
            </w:r>
          </w:p>
        </w:tc>
        <w:tc>
          <w:tcPr>
            <w:tcW w:w="4258" w:type="dxa"/>
          </w:tcPr>
          <w:p w:rsidR="00761A52" w:rsidRPr="00883158" w:rsidRDefault="00761A52" w:rsidP="00F02307">
            <w:pPr>
              <w:rPr>
                <w:b/>
                <w:color w:val="FF0000"/>
                <w:sz w:val="20"/>
                <w:szCs w:val="18"/>
              </w:rPr>
            </w:pPr>
            <w:r w:rsidRPr="00883158">
              <w:rPr>
                <w:b/>
                <w:color w:val="FF0000"/>
                <w:sz w:val="20"/>
                <w:szCs w:val="18"/>
              </w:rPr>
              <w:t>2. MODÜL : BİRALAR VE SERVİSİ</w:t>
            </w:r>
          </w:p>
          <w:p w:rsidR="00761A52" w:rsidRPr="00883158" w:rsidRDefault="00761A52" w:rsidP="00114C19">
            <w:pPr>
              <w:spacing w:after="0" w:line="240" w:lineRule="auto"/>
              <w:rPr>
                <w:sz w:val="18"/>
                <w:szCs w:val="18"/>
              </w:rPr>
            </w:pPr>
            <w:r w:rsidRPr="00883158">
              <w:rPr>
                <w:sz w:val="18"/>
                <w:szCs w:val="18"/>
              </w:rPr>
              <w:t>1. BİRANIN SERVİSE HAZIRLANMASI</w:t>
            </w:r>
          </w:p>
          <w:p w:rsidR="00761A52" w:rsidRPr="00883158" w:rsidRDefault="00761A52" w:rsidP="00114C19">
            <w:pPr>
              <w:spacing w:after="0" w:line="240" w:lineRule="auto"/>
              <w:rPr>
                <w:sz w:val="18"/>
                <w:szCs w:val="18"/>
              </w:rPr>
            </w:pPr>
            <w:r w:rsidRPr="00883158">
              <w:rPr>
                <w:sz w:val="18"/>
                <w:szCs w:val="18"/>
              </w:rPr>
              <w:t>1.1Bira tanımı, özellikleri, üretim aşamaları (Çimlendirme, fırımlama, mayalandırma, dinlendirme, şişeleme)</w:t>
            </w:r>
          </w:p>
          <w:p w:rsidR="00761A52" w:rsidRPr="00883158" w:rsidRDefault="00761A52" w:rsidP="00F02307">
            <w:pPr>
              <w:spacing w:after="0" w:line="240" w:lineRule="auto"/>
            </w:pP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cantSplit/>
          <w:trHeight w:val="1586"/>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2</w:t>
            </w:r>
          </w:p>
        </w:tc>
        <w:tc>
          <w:tcPr>
            <w:tcW w:w="567" w:type="dxa"/>
            <w:shd w:val="clear" w:color="auto" w:fill="EEECE1"/>
          </w:tcPr>
          <w:p w:rsidR="00761A52" w:rsidRPr="00883158" w:rsidRDefault="00761A52" w:rsidP="00A60385">
            <w:pPr>
              <w:jc w:val="center"/>
            </w:pPr>
            <w:r w:rsidRPr="00883158">
              <w:t>3</w:t>
            </w:r>
          </w:p>
        </w:tc>
        <w:tc>
          <w:tcPr>
            <w:tcW w:w="2398" w:type="dxa"/>
            <w:vAlign w:val="center"/>
          </w:tcPr>
          <w:p w:rsidR="00761A52" w:rsidRPr="00883158" w:rsidRDefault="00761A52" w:rsidP="00A60385">
            <w:pPr>
              <w:rPr>
                <w:rFonts w:ascii="Times New Roman" w:hAnsi="Times New Roman"/>
                <w:sz w:val="18"/>
                <w:szCs w:val="18"/>
              </w:rPr>
            </w:pPr>
            <w:r w:rsidRPr="00883158">
              <w:rPr>
                <w:sz w:val="18"/>
                <w:szCs w:val="18"/>
              </w:rPr>
              <w:t>Birayı tanımlayabilmek, özelliklerini öğrenmek, üretim aşamalarını öğrenmek.</w:t>
            </w:r>
          </w:p>
        </w:tc>
        <w:tc>
          <w:tcPr>
            <w:tcW w:w="4258" w:type="dxa"/>
          </w:tcPr>
          <w:p w:rsidR="00761A52" w:rsidRPr="00883158" w:rsidRDefault="00761A52" w:rsidP="00114C19">
            <w:pPr>
              <w:spacing w:after="0" w:line="240" w:lineRule="auto"/>
              <w:rPr>
                <w:sz w:val="18"/>
                <w:szCs w:val="18"/>
              </w:rPr>
            </w:pPr>
            <w:r w:rsidRPr="00883158">
              <w:rPr>
                <w:sz w:val="18"/>
                <w:szCs w:val="18"/>
              </w:rPr>
              <w:t>1.1Bira tanımı, özellikleri, üretim aşamaları (Çimlendirme, fırımlama, mayalandırma, dinlendirme, şişeleme)</w:t>
            </w:r>
          </w:p>
          <w:p w:rsidR="00761A52" w:rsidRPr="004F6041" w:rsidRDefault="00761A52" w:rsidP="00A60385">
            <w:pPr>
              <w:rPr>
                <w:rFonts w:ascii="Times New Roman" w:hAnsi="Times New Roman"/>
                <w:bCs/>
                <w:sz w:val="18"/>
                <w:szCs w:val="18"/>
                <w:lang w:eastAsia="tr-TR"/>
              </w:rPr>
            </w:pP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pPr>
              <w:jc w:val="center"/>
            </w:pPr>
          </w:p>
        </w:tc>
      </w:tr>
      <w:tr w:rsidR="00761A52" w:rsidRPr="00883158" w:rsidTr="00DD61BA">
        <w:trPr>
          <w:cantSplit/>
          <w:trHeight w:val="905"/>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3</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Bira çeşitlerini öğrenmek, biranın taşınmasında ve depolanmasında dikkat edilecek notaları ve biranın kullanıma hazırlanma aşamalarını öğrenmek ve uygulama becerisi kazanmak</w:t>
            </w:r>
            <w:r w:rsidRPr="00883158">
              <w:rPr>
                <w:sz w:val="12"/>
                <w:szCs w:val="12"/>
              </w:rPr>
              <w:t>.</w:t>
            </w:r>
          </w:p>
        </w:tc>
        <w:tc>
          <w:tcPr>
            <w:tcW w:w="4258" w:type="dxa"/>
          </w:tcPr>
          <w:p w:rsidR="00761A52" w:rsidRPr="00883158" w:rsidRDefault="00761A52" w:rsidP="00114C19">
            <w:pPr>
              <w:spacing w:after="0" w:line="240" w:lineRule="auto"/>
              <w:rPr>
                <w:sz w:val="18"/>
                <w:szCs w:val="18"/>
              </w:rPr>
            </w:pPr>
            <w:r w:rsidRPr="00883158">
              <w:rPr>
                <w:sz w:val="18"/>
                <w:szCs w:val="18"/>
              </w:rPr>
              <w:t xml:space="preserve">1.2 Bira çeşitleri (a. Mayalama yönt –Ale-Lager b. Pazarlama yönt. –fıçı-şişe c. Alkol or.gör. –al –düşük- yük. </w:t>
            </w:r>
          </w:p>
          <w:p w:rsidR="00761A52" w:rsidRPr="00883158" w:rsidRDefault="00761A52" w:rsidP="00A60385"/>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DD61BA">
            <w:pPr>
              <w:jc w:val="center"/>
            </w:pPr>
            <w:r w:rsidRPr="00883158">
              <w:rPr>
                <w:b/>
                <w:color w:val="FF0000"/>
              </w:rPr>
              <w:t>2. YAZILI SINAV</w:t>
            </w:r>
          </w:p>
        </w:tc>
      </w:tr>
      <w:tr w:rsidR="00761A52" w:rsidRPr="00883158" w:rsidTr="00DD61BA">
        <w:trPr>
          <w:cantSplit/>
          <w:trHeight w:val="1552"/>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4</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Bira çeşitlerini öğrenmek, biranın taşınmasında ve depolanmasında dikkat edilecek notaları ve biranın kullanıma hazırlanma aşamalarını öğrenmek ve uygulama becerisi kazanmak.</w:t>
            </w:r>
          </w:p>
        </w:tc>
        <w:tc>
          <w:tcPr>
            <w:tcW w:w="4258" w:type="dxa"/>
          </w:tcPr>
          <w:p w:rsidR="00761A52" w:rsidRPr="00883158" w:rsidRDefault="00761A52" w:rsidP="00114C19">
            <w:pPr>
              <w:spacing w:after="0" w:line="240" w:lineRule="auto"/>
              <w:rPr>
                <w:sz w:val="18"/>
                <w:szCs w:val="18"/>
              </w:rPr>
            </w:pPr>
            <w:r w:rsidRPr="00883158">
              <w:rPr>
                <w:sz w:val="18"/>
                <w:szCs w:val="18"/>
              </w:rPr>
              <w:t>1.3. Biranın taşınmasında ve dep. Dik ed. Nok.</w:t>
            </w:r>
          </w:p>
          <w:p w:rsidR="00761A52" w:rsidRPr="00883158" w:rsidRDefault="00761A52" w:rsidP="00114C19">
            <w:pPr>
              <w:spacing w:after="0" w:line="240" w:lineRule="auto"/>
              <w:rPr>
                <w:sz w:val="18"/>
                <w:szCs w:val="18"/>
              </w:rPr>
            </w:pPr>
            <w:r w:rsidRPr="00883158">
              <w:rPr>
                <w:sz w:val="18"/>
                <w:szCs w:val="18"/>
              </w:rPr>
              <w:t>1.4 Bira mak. Kul . haz.  –fiş tak-su kont-CO2 tüp. Takılması</w:t>
            </w:r>
          </w:p>
          <w:p w:rsidR="00761A52" w:rsidRPr="00E862F7" w:rsidRDefault="00761A52" w:rsidP="00114C19">
            <w:pPr>
              <w:spacing w:after="0" w:line="240" w:lineRule="auto"/>
              <w:rPr>
                <w:rFonts w:ascii="Times New Roman" w:hAnsi="Times New Roman"/>
                <w:bCs/>
                <w:sz w:val="18"/>
                <w:szCs w:val="18"/>
                <w:lang w:eastAsia="tr-TR"/>
              </w:rPr>
            </w:pPr>
            <w:r w:rsidRPr="00883158">
              <w:rPr>
                <w:sz w:val="18"/>
                <w:szCs w:val="18"/>
              </w:rPr>
              <w:t>bira fıçısının ventile takılması- bira akışı kontrolü</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cantSplit/>
          <w:trHeight w:val="1451"/>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5</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Bira servisi yapmak için bira bardak çeşitlerin öğrenmek ve bira servisini uygulama becerisi kazanmak.</w:t>
            </w:r>
          </w:p>
        </w:tc>
        <w:tc>
          <w:tcPr>
            <w:tcW w:w="4258" w:type="dxa"/>
          </w:tcPr>
          <w:p w:rsidR="00761A52" w:rsidRPr="00883158" w:rsidRDefault="00761A52" w:rsidP="00114C19">
            <w:pPr>
              <w:spacing w:after="0" w:line="240" w:lineRule="auto"/>
              <w:rPr>
                <w:sz w:val="18"/>
                <w:szCs w:val="18"/>
              </w:rPr>
            </w:pPr>
            <w:r w:rsidRPr="00883158">
              <w:rPr>
                <w:sz w:val="18"/>
                <w:szCs w:val="18"/>
              </w:rPr>
              <w:t>2. BİRA SERVİSİ YAPMAK</w:t>
            </w:r>
          </w:p>
          <w:p w:rsidR="00761A52" w:rsidRPr="00883158" w:rsidRDefault="00761A52" w:rsidP="00114C19">
            <w:pPr>
              <w:spacing w:after="0" w:line="240" w:lineRule="auto"/>
              <w:rPr>
                <w:sz w:val="18"/>
                <w:szCs w:val="18"/>
              </w:rPr>
            </w:pPr>
            <w:r w:rsidRPr="00883158">
              <w:rPr>
                <w:sz w:val="18"/>
                <w:szCs w:val="18"/>
              </w:rPr>
              <w:t>2.1 Bira bardakları –highball-pilsener-kulplu-ayaklı-özel firma bardakları</w:t>
            </w:r>
          </w:p>
          <w:p w:rsidR="00761A52" w:rsidRPr="00883158" w:rsidRDefault="00761A52" w:rsidP="00A60385"/>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trHeight w:val="345"/>
        </w:trPr>
        <w:tc>
          <w:tcPr>
            <w:tcW w:w="15379" w:type="dxa"/>
            <w:gridSpan w:val="8"/>
            <w:shd w:val="clear" w:color="auto" w:fill="EEECE1"/>
          </w:tcPr>
          <w:p w:rsidR="00761A52" w:rsidRPr="00883158" w:rsidRDefault="00761A52" w:rsidP="00A60385">
            <w:pPr>
              <w:jc w:val="center"/>
              <w:rPr>
                <w:b/>
                <w:color w:val="FF0000"/>
                <w:sz w:val="24"/>
              </w:rPr>
            </w:pPr>
            <w:r w:rsidRPr="00883158">
              <w:rPr>
                <w:b/>
                <w:color w:val="FF0000"/>
                <w:sz w:val="24"/>
              </w:rPr>
              <w:t>YILBAŞI TATİLİ</w:t>
            </w:r>
          </w:p>
        </w:tc>
      </w:tr>
      <w:tr w:rsidR="00761A52" w:rsidRPr="00883158" w:rsidTr="006B587B">
        <w:trPr>
          <w:cantSplit/>
          <w:trHeight w:val="2398"/>
        </w:trPr>
        <w:tc>
          <w:tcPr>
            <w:tcW w:w="555" w:type="dxa"/>
            <w:vMerge w:val="restart"/>
            <w:shd w:val="clear" w:color="auto" w:fill="EEECE1"/>
            <w:textDirection w:val="btLr"/>
          </w:tcPr>
          <w:p w:rsidR="00761A52" w:rsidRPr="00883158" w:rsidRDefault="00761A52" w:rsidP="00A60385">
            <w:pPr>
              <w:ind w:left="173" w:right="113"/>
              <w:jc w:val="center"/>
              <w:rPr>
                <w:b/>
              </w:rPr>
            </w:pPr>
            <w:r w:rsidRPr="00883158">
              <w:rPr>
                <w:b/>
              </w:rPr>
              <w:t>OCAK</w:t>
            </w:r>
          </w:p>
        </w:tc>
        <w:tc>
          <w:tcPr>
            <w:tcW w:w="567" w:type="dxa"/>
            <w:shd w:val="clear" w:color="auto" w:fill="EEECE1"/>
          </w:tcPr>
          <w:p w:rsidR="00761A52" w:rsidRPr="00883158" w:rsidRDefault="00761A52" w:rsidP="00A60385">
            <w:pPr>
              <w:jc w:val="center"/>
            </w:pPr>
            <w:r w:rsidRPr="00883158">
              <w:t>1</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pPr>
              <w:rPr>
                <w:sz w:val="18"/>
                <w:szCs w:val="18"/>
              </w:rPr>
            </w:pPr>
            <w:r w:rsidRPr="00883158">
              <w:rPr>
                <w:sz w:val="18"/>
                <w:szCs w:val="18"/>
              </w:rPr>
              <w:t>Bira servis şekillerini öğrenmek ve uygulama becerisi kazanmak.</w:t>
            </w:r>
          </w:p>
        </w:tc>
        <w:tc>
          <w:tcPr>
            <w:tcW w:w="4258" w:type="dxa"/>
          </w:tcPr>
          <w:p w:rsidR="00761A52" w:rsidRPr="00883158" w:rsidRDefault="00761A52" w:rsidP="00114C19">
            <w:pPr>
              <w:spacing w:after="0" w:line="240" w:lineRule="auto"/>
              <w:rPr>
                <w:sz w:val="18"/>
                <w:szCs w:val="18"/>
              </w:rPr>
            </w:pPr>
            <w:r w:rsidRPr="00883158">
              <w:rPr>
                <w:sz w:val="18"/>
                <w:szCs w:val="18"/>
              </w:rPr>
              <w:t>2.2 Bira servis şekilleri –bardakla- şişeyle</w:t>
            </w:r>
          </w:p>
          <w:p w:rsidR="00761A52" w:rsidRPr="00883158" w:rsidRDefault="00761A52" w:rsidP="00114C19">
            <w:pPr>
              <w:spacing w:after="0" w:line="240" w:lineRule="auto"/>
              <w:rPr>
                <w:sz w:val="18"/>
                <w:szCs w:val="18"/>
              </w:rPr>
            </w:pPr>
            <w:r w:rsidRPr="00883158">
              <w:rPr>
                <w:sz w:val="18"/>
                <w:szCs w:val="18"/>
              </w:rPr>
              <w:t>2.3 Biranın bardağa doldurulmasında dik. Ed. Nok.</w:t>
            </w:r>
          </w:p>
          <w:p w:rsidR="00761A52" w:rsidRPr="00883158" w:rsidRDefault="00761A52">
            <w:pPr>
              <w:rPr>
                <w:sz w:val="18"/>
                <w:szCs w:val="18"/>
              </w:rPr>
            </w:pP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pPr>
              <w:jc w:val="center"/>
            </w:pPr>
            <w:r w:rsidRPr="00883158">
              <w:rPr>
                <w:b/>
                <w:color w:val="FF0000"/>
              </w:rPr>
              <w:t>1.UYGULAMA SINAVI</w:t>
            </w:r>
          </w:p>
        </w:tc>
      </w:tr>
      <w:tr w:rsidR="00761A52" w:rsidRPr="00883158" w:rsidTr="00DD61BA">
        <w:trPr>
          <w:cantSplit/>
          <w:trHeight w:val="2604"/>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2</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Viskinin servise hazırlanmasını, tanımını, tarihçesini, özelliklerini, viski yapılış aşamalarını,viski çeşitlerini tanımak ve uygulamak.</w:t>
            </w:r>
          </w:p>
        </w:tc>
        <w:tc>
          <w:tcPr>
            <w:tcW w:w="4258" w:type="dxa"/>
          </w:tcPr>
          <w:p w:rsidR="00761A52" w:rsidRPr="00883158" w:rsidRDefault="00761A52" w:rsidP="00114C19">
            <w:pPr>
              <w:spacing w:after="0" w:line="240" w:lineRule="auto"/>
              <w:rPr>
                <w:b/>
                <w:sz w:val="18"/>
                <w:szCs w:val="18"/>
              </w:rPr>
            </w:pPr>
            <w:r w:rsidRPr="00883158">
              <w:rPr>
                <w:b/>
                <w:color w:val="FF0000"/>
                <w:sz w:val="20"/>
                <w:szCs w:val="18"/>
              </w:rPr>
              <w:t>3. MODÜL: VİSKİ SERVİSİ</w:t>
            </w:r>
          </w:p>
          <w:p w:rsidR="00761A52" w:rsidRPr="00883158" w:rsidRDefault="00761A52" w:rsidP="00114C19">
            <w:pPr>
              <w:spacing w:after="0" w:line="240" w:lineRule="auto"/>
              <w:rPr>
                <w:sz w:val="18"/>
                <w:szCs w:val="18"/>
              </w:rPr>
            </w:pPr>
            <w:r w:rsidRPr="00883158">
              <w:rPr>
                <w:sz w:val="18"/>
                <w:szCs w:val="18"/>
              </w:rPr>
              <w:t>1. VİSKİNİN SERVİSE HAZIRLANMASI</w:t>
            </w:r>
          </w:p>
          <w:p w:rsidR="00761A52" w:rsidRPr="00883158" w:rsidRDefault="00761A52" w:rsidP="00114C19">
            <w:pPr>
              <w:spacing w:after="0" w:line="240" w:lineRule="auto"/>
              <w:rPr>
                <w:sz w:val="18"/>
                <w:szCs w:val="18"/>
              </w:rPr>
            </w:pPr>
            <w:r w:rsidRPr="00883158">
              <w:rPr>
                <w:sz w:val="18"/>
                <w:szCs w:val="18"/>
              </w:rPr>
              <w:t>1.1 Tanımı, tarihçesi, özellikleri</w:t>
            </w:r>
          </w:p>
          <w:p w:rsidR="00761A52" w:rsidRPr="00883158" w:rsidRDefault="00761A52" w:rsidP="00114C19">
            <w:pPr>
              <w:spacing w:after="0" w:line="240" w:lineRule="auto"/>
              <w:rPr>
                <w:sz w:val="18"/>
                <w:szCs w:val="18"/>
              </w:rPr>
            </w:pPr>
            <w:r w:rsidRPr="00883158">
              <w:rPr>
                <w:sz w:val="18"/>
                <w:szCs w:val="18"/>
              </w:rPr>
              <w:t>1.2 Viski yapılışı a. Malt visi b. Grain viski</w:t>
            </w:r>
          </w:p>
          <w:p w:rsidR="00761A52" w:rsidRPr="00883158" w:rsidRDefault="00761A52" w:rsidP="00114C19">
            <w:pPr>
              <w:spacing w:after="0" w:line="240" w:lineRule="auto"/>
              <w:rPr>
                <w:sz w:val="18"/>
                <w:szCs w:val="18"/>
              </w:rPr>
            </w:pPr>
            <w:r w:rsidRPr="00883158">
              <w:rPr>
                <w:sz w:val="18"/>
                <w:szCs w:val="18"/>
              </w:rPr>
              <w:t>1.3 Viski çeşitleri ve ünlü markaları a. Scotch –blended-straigt - bonded</w:t>
            </w:r>
          </w:p>
          <w:p w:rsidR="00761A52" w:rsidRPr="00883158" w:rsidRDefault="00761A52" w:rsidP="00A60385"/>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114C19">
        <w:trPr>
          <w:cantSplit/>
          <w:trHeight w:val="2190"/>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vMerge w:val="restart"/>
            <w:shd w:val="clear" w:color="auto" w:fill="EEECE1"/>
          </w:tcPr>
          <w:p w:rsidR="00761A52" w:rsidRPr="00883158" w:rsidRDefault="00761A52" w:rsidP="00A60385">
            <w:pPr>
              <w:jc w:val="center"/>
            </w:pPr>
            <w:r w:rsidRPr="00883158">
              <w:t>3</w:t>
            </w:r>
          </w:p>
        </w:tc>
        <w:tc>
          <w:tcPr>
            <w:tcW w:w="567" w:type="dxa"/>
            <w:vMerge w:val="restart"/>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Viski çeşitlerini ve ünlü viski markalarını öğrenmek ve tanıma becerisi göstermek.</w:t>
            </w:r>
          </w:p>
        </w:tc>
        <w:tc>
          <w:tcPr>
            <w:tcW w:w="4258" w:type="dxa"/>
          </w:tcPr>
          <w:p w:rsidR="00761A52" w:rsidRPr="00883158" w:rsidRDefault="00761A52" w:rsidP="00114C19">
            <w:pPr>
              <w:spacing w:after="0" w:line="240" w:lineRule="auto"/>
              <w:rPr>
                <w:sz w:val="18"/>
                <w:szCs w:val="18"/>
              </w:rPr>
            </w:pPr>
            <w:r w:rsidRPr="00114C19">
              <w:rPr>
                <w:rFonts w:ascii="Times New Roman" w:hAnsi="Times New Roman"/>
                <w:sz w:val="12"/>
                <w:szCs w:val="12"/>
                <w:lang w:eastAsia="tr-TR"/>
              </w:rPr>
              <w:t xml:space="preserve">   </w:t>
            </w:r>
            <w:r w:rsidRPr="00883158">
              <w:rPr>
                <w:sz w:val="18"/>
                <w:szCs w:val="18"/>
              </w:rPr>
              <w:t>b. Bourbon –Rye – ttennese – prof</w:t>
            </w:r>
          </w:p>
          <w:p w:rsidR="00761A52" w:rsidRPr="00883158" w:rsidRDefault="00761A52" w:rsidP="00114C19">
            <w:r w:rsidRPr="00883158">
              <w:rPr>
                <w:sz w:val="18"/>
                <w:szCs w:val="18"/>
              </w:rPr>
              <w:t xml:space="preserve">   c. canadian  d. Irish  e. Yerli viski</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cantSplit/>
          <w:trHeight w:val="315"/>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vMerge/>
            <w:shd w:val="clear" w:color="auto" w:fill="EEECE1"/>
          </w:tcPr>
          <w:p w:rsidR="00761A52" w:rsidRPr="00883158" w:rsidRDefault="00761A52" w:rsidP="00A60385">
            <w:pPr>
              <w:jc w:val="center"/>
            </w:pPr>
          </w:p>
        </w:tc>
        <w:tc>
          <w:tcPr>
            <w:tcW w:w="567" w:type="dxa"/>
            <w:vMerge/>
            <w:shd w:val="clear" w:color="auto" w:fill="EEECE1"/>
          </w:tcPr>
          <w:p w:rsidR="00761A52" w:rsidRPr="00883158" w:rsidRDefault="00761A52" w:rsidP="00A60385">
            <w:pPr>
              <w:jc w:val="center"/>
            </w:pPr>
          </w:p>
        </w:tc>
        <w:tc>
          <w:tcPr>
            <w:tcW w:w="13690" w:type="dxa"/>
            <w:gridSpan w:val="5"/>
            <w:shd w:val="clear" w:color="auto" w:fill="EEECE1"/>
          </w:tcPr>
          <w:p w:rsidR="00761A52" w:rsidRPr="00883158" w:rsidRDefault="00761A52" w:rsidP="00A60385">
            <w:pPr>
              <w:pStyle w:val="ListParagraph"/>
              <w:numPr>
                <w:ilvl w:val="0"/>
                <w:numId w:val="2"/>
              </w:numPr>
              <w:jc w:val="center"/>
              <w:rPr>
                <w:b/>
              </w:rPr>
            </w:pPr>
            <w:r w:rsidRPr="00883158">
              <w:rPr>
                <w:b/>
                <w:color w:val="FF0000"/>
              </w:rPr>
              <w:t>DÖNEMİN SONA ERMESİ: 23 OCAK 2014 CUMA</w:t>
            </w:r>
          </w:p>
        </w:tc>
      </w:tr>
      <w:tr w:rsidR="00761A52" w:rsidRPr="00883158" w:rsidTr="00DD61BA">
        <w:trPr>
          <w:cantSplit/>
          <w:trHeight w:val="2637"/>
        </w:trPr>
        <w:tc>
          <w:tcPr>
            <w:tcW w:w="555" w:type="dxa"/>
            <w:vMerge w:val="restart"/>
            <w:shd w:val="clear" w:color="auto" w:fill="EEECE1"/>
            <w:textDirection w:val="btLr"/>
          </w:tcPr>
          <w:p w:rsidR="00761A52" w:rsidRPr="00883158" w:rsidRDefault="00761A52" w:rsidP="00A60385">
            <w:pPr>
              <w:ind w:left="113" w:right="113"/>
              <w:jc w:val="center"/>
              <w:rPr>
                <w:b/>
              </w:rPr>
            </w:pPr>
            <w:r w:rsidRPr="00883158">
              <w:rPr>
                <w:b/>
              </w:rPr>
              <w:t>ŞUBAT</w:t>
            </w:r>
          </w:p>
        </w:tc>
        <w:tc>
          <w:tcPr>
            <w:tcW w:w="567" w:type="dxa"/>
            <w:shd w:val="clear" w:color="auto" w:fill="EEECE1"/>
          </w:tcPr>
          <w:p w:rsidR="00761A52" w:rsidRPr="00883158" w:rsidRDefault="00761A52" w:rsidP="00A60385">
            <w:pPr>
              <w:jc w:val="center"/>
            </w:pPr>
            <w:r w:rsidRPr="00883158">
              <w:t>2</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CE690D" w:rsidRDefault="00761A52" w:rsidP="00A60385">
            <w:pPr>
              <w:rPr>
                <w:rFonts w:ascii="Times New Roman" w:hAnsi="Times New Roman"/>
                <w:sz w:val="20"/>
                <w:szCs w:val="20"/>
                <w:lang w:eastAsia="tr-TR"/>
              </w:rPr>
            </w:pPr>
            <w:r w:rsidRPr="00883158">
              <w:rPr>
                <w:sz w:val="18"/>
                <w:szCs w:val="18"/>
              </w:rPr>
              <w:t>Viskilerin servis sıcaklığını, servis şekillerini, hangi bardaklarla servis edildiğini öğrenmek ve uygulama becerisi göstermek.</w:t>
            </w:r>
          </w:p>
        </w:tc>
        <w:tc>
          <w:tcPr>
            <w:tcW w:w="4258" w:type="dxa"/>
          </w:tcPr>
          <w:p w:rsidR="00761A52" w:rsidRPr="00883158" w:rsidRDefault="00761A52" w:rsidP="00114C19">
            <w:pPr>
              <w:spacing w:after="0" w:line="240" w:lineRule="auto"/>
              <w:rPr>
                <w:sz w:val="18"/>
                <w:szCs w:val="18"/>
              </w:rPr>
            </w:pPr>
            <w:r w:rsidRPr="00883158">
              <w:rPr>
                <w:sz w:val="18"/>
                <w:szCs w:val="18"/>
              </w:rPr>
              <w:t>2. VİSKİ SERVİSİ</w:t>
            </w:r>
          </w:p>
          <w:p w:rsidR="00761A52" w:rsidRPr="00883158" w:rsidRDefault="00761A52" w:rsidP="00114C19">
            <w:pPr>
              <w:spacing w:after="0" w:line="240" w:lineRule="auto"/>
              <w:rPr>
                <w:sz w:val="18"/>
                <w:szCs w:val="18"/>
              </w:rPr>
            </w:pPr>
            <w:r w:rsidRPr="00883158">
              <w:rPr>
                <w:sz w:val="18"/>
                <w:szCs w:val="18"/>
              </w:rPr>
              <w:t>2.1. Servis sıcaklığı, Servis şekilleri a. Bardakta –pour – on the rocks  - soda ile  b. Şişe ile</w:t>
            </w:r>
          </w:p>
          <w:p w:rsidR="00761A52" w:rsidRPr="00883158" w:rsidRDefault="00761A52" w:rsidP="00114C19">
            <w:pPr>
              <w:spacing w:after="0" w:line="240" w:lineRule="auto"/>
            </w:pPr>
            <w:r w:rsidRPr="00883158">
              <w:rPr>
                <w:sz w:val="18"/>
                <w:szCs w:val="18"/>
              </w:rPr>
              <w:t>2.2 Viski ile birlikte verilebilecek yiyecekler ve içecekler</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cantSplit/>
          <w:trHeight w:val="2210"/>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3</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CE690D" w:rsidRDefault="00761A52" w:rsidP="00A60385">
            <w:pPr>
              <w:spacing w:after="0" w:line="240" w:lineRule="auto"/>
              <w:rPr>
                <w:rFonts w:ascii="Times New Roman" w:hAnsi="Times New Roman"/>
                <w:sz w:val="20"/>
                <w:szCs w:val="20"/>
                <w:lang w:eastAsia="tr-TR"/>
              </w:rPr>
            </w:pPr>
            <w:r w:rsidRPr="00883158">
              <w:rPr>
                <w:sz w:val="18"/>
                <w:szCs w:val="18"/>
              </w:rPr>
              <w:t>Kanyağı tanımlamayı, tarihçesini, özelliklerini, kanyak çeşitlerini öğrenmek ve kavrama becerisi  kazanmak</w:t>
            </w:r>
          </w:p>
        </w:tc>
        <w:tc>
          <w:tcPr>
            <w:tcW w:w="4258" w:type="dxa"/>
          </w:tcPr>
          <w:p w:rsidR="00761A52" w:rsidRPr="00883158" w:rsidRDefault="00761A52" w:rsidP="00114C19">
            <w:pPr>
              <w:spacing w:after="0" w:line="240" w:lineRule="auto"/>
              <w:rPr>
                <w:b/>
                <w:color w:val="FF0000"/>
                <w:sz w:val="20"/>
                <w:szCs w:val="18"/>
              </w:rPr>
            </w:pPr>
            <w:r w:rsidRPr="00883158">
              <w:rPr>
                <w:b/>
                <w:color w:val="FF0000"/>
                <w:sz w:val="20"/>
                <w:szCs w:val="18"/>
              </w:rPr>
              <w:t>4. MODÜL: KANYAK SERVİSİ</w:t>
            </w:r>
          </w:p>
          <w:p w:rsidR="00761A52" w:rsidRPr="00883158" w:rsidRDefault="00761A52" w:rsidP="00114C19">
            <w:pPr>
              <w:spacing w:after="0" w:line="240" w:lineRule="auto"/>
              <w:rPr>
                <w:sz w:val="18"/>
                <w:szCs w:val="18"/>
              </w:rPr>
            </w:pPr>
            <w:r w:rsidRPr="00883158">
              <w:rPr>
                <w:sz w:val="18"/>
                <w:szCs w:val="18"/>
              </w:rPr>
              <w:t>1. KANYAĞIN SERVİSE HAZIRLANMASI</w:t>
            </w:r>
          </w:p>
          <w:p w:rsidR="00761A52" w:rsidRPr="00883158" w:rsidRDefault="00761A52" w:rsidP="00114C19">
            <w:pPr>
              <w:spacing w:after="0" w:line="240" w:lineRule="auto"/>
              <w:rPr>
                <w:sz w:val="18"/>
                <w:szCs w:val="18"/>
              </w:rPr>
            </w:pPr>
            <w:r w:rsidRPr="00883158">
              <w:rPr>
                <w:sz w:val="18"/>
                <w:szCs w:val="18"/>
              </w:rPr>
              <w:t>1.1 Tanımı, tarihçesi, özellikleri</w:t>
            </w:r>
          </w:p>
          <w:p w:rsidR="00761A52" w:rsidRPr="00883158" w:rsidRDefault="00761A52" w:rsidP="00114C19">
            <w:pPr>
              <w:spacing w:after="0" w:line="240" w:lineRule="auto"/>
              <w:rPr>
                <w:sz w:val="18"/>
                <w:szCs w:val="18"/>
              </w:rPr>
            </w:pPr>
            <w:r w:rsidRPr="00883158">
              <w:rPr>
                <w:sz w:val="18"/>
                <w:szCs w:val="18"/>
              </w:rPr>
              <w:t>1.2 Yapılışına göre kanyak çeşitleri – Grande, petite chmp- borderies-</w:t>
            </w:r>
          </w:p>
          <w:p w:rsidR="00761A52" w:rsidRPr="00883158" w:rsidRDefault="00761A52" w:rsidP="00114C19">
            <w:pPr>
              <w:spacing w:after="0" w:line="240" w:lineRule="auto"/>
              <w:rPr>
                <w:sz w:val="18"/>
                <w:szCs w:val="18"/>
              </w:rPr>
            </w:pPr>
            <w:r w:rsidRPr="00883158">
              <w:rPr>
                <w:sz w:val="18"/>
                <w:szCs w:val="18"/>
              </w:rPr>
              <w:t xml:space="preserve">1.3 Dinlendirilmelerine göre kanyak çeşitleri </w:t>
            </w:r>
          </w:p>
          <w:p w:rsidR="00761A52" w:rsidRPr="00883158" w:rsidRDefault="00761A52" w:rsidP="00114C19">
            <w:pPr>
              <w:spacing w:after="0" w:line="240" w:lineRule="auto"/>
            </w:pPr>
            <w:r w:rsidRPr="00883158">
              <w:rPr>
                <w:sz w:val="18"/>
                <w:szCs w:val="18"/>
              </w:rPr>
              <w:t>1.4 Kanyak çeşitleri ve ünlü markaları</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tc>
      </w:tr>
      <w:tr w:rsidR="00761A52" w:rsidRPr="00883158" w:rsidTr="00DD61BA">
        <w:trPr>
          <w:cantSplit/>
          <w:trHeight w:val="1512"/>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4</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Kanyağın  servis sıcaklığını, servis şekillerini, hangi bardaklarla servis edildiğini öğrenmek ve uygulama becerisi göstermek</w:t>
            </w:r>
          </w:p>
        </w:tc>
        <w:tc>
          <w:tcPr>
            <w:tcW w:w="4258" w:type="dxa"/>
            <w:vAlign w:val="center"/>
          </w:tcPr>
          <w:p w:rsidR="00761A52" w:rsidRPr="00883158" w:rsidRDefault="00761A52" w:rsidP="00114C19">
            <w:pPr>
              <w:spacing w:after="0" w:line="240" w:lineRule="auto"/>
              <w:rPr>
                <w:sz w:val="18"/>
                <w:szCs w:val="18"/>
              </w:rPr>
            </w:pPr>
            <w:r w:rsidRPr="00883158">
              <w:rPr>
                <w:sz w:val="18"/>
                <w:szCs w:val="18"/>
              </w:rPr>
              <w:t>2. KANYAĞIN SERVİSİ</w:t>
            </w:r>
          </w:p>
          <w:p w:rsidR="00761A52" w:rsidRPr="00883158" w:rsidRDefault="00761A52" w:rsidP="00114C19">
            <w:pPr>
              <w:spacing w:after="0" w:line="240" w:lineRule="auto"/>
              <w:rPr>
                <w:sz w:val="18"/>
                <w:szCs w:val="18"/>
              </w:rPr>
            </w:pPr>
            <w:r w:rsidRPr="00883158">
              <w:rPr>
                <w:sz w:val="18"/>
                <w:szCs w:val="18"/>
              </w:rPr>
              <w:t>2.1 Kanyağın servis sıcaklığı</w:t>
            </w:r>
          </w:p>
          <w:p w:rsidR="00761A52" w:rsidRPr="00883158" w:rsidRDefault="00761A52" w:rsidP="00114C19">
            <w:pPr>
              <w:spacing w:after="0" w:line="240" w:lineRule="auto"/>
              <w:rPr>
                <w:rFonts w:ascii="Times New Roman" w:hAnsi="Times New Roman"/>
                <w:sz w:val="18"/>
                <w:szCs w:val="18"/>
              </w:rPr>
            </w:pP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643" w:type="dxa"/>
          </w:tcPr>
          <w:p w:rsidR="00761A52" w:rsidRPr="00883158" w:rsidRDefault="00761A52" w:rsidP="00A60385">
            <w:r w:rsidRPr="00883158">
              <w:rPr>
                <w:b/>
                <w:color w:val="FF0000"/>
              </w:rPr>
              <w:t>1. YAZILI SINAV</w:t>
            </w:r>
          </w:p>
        </w:tc>
      </w:tr>
    </w:tbl>
    <w:p w:rsidR="00761A52" w:rsidRDefault="00761A52" w:rsidP="006A2479"/>
    <w:p w:rsidR="00761A52" w:rsidRDefault="00761A52"/>
    <w:p w:rsidR="00761A52" w:rsidRDefault="00761A52" w:rsidP="0073344E"/>
    <w:tbl>
      <w:tblPr>
        <w:tblpPr w:leftFromText="141" w:rightFromText="141" w:vertAnchor="text" w:horzAnchor="margin" w:tblpXSpec="center" w:tblpY="-85"/>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5"/>
        <w:gridCol w:w="567"/>
        <w:gridCol w:w="567"/>
        <w:gridCol w:w="2398"/>
        <w:gridCol w:w="4258"/>
        <w:gridCol w:w="2266"/>
        <w:gridCol w:w="2125"/>
        <w:gridCol w:w="2788"/>
      </w:tblGrid>
      <w:tr w:rsidR="00761A52" w:rsidRPr="00883158" w:rsidTr="00A60385">
        <w:trPr>
          <w:cantSplit/>
          <w:trHeight w:val="1867"/>
        </w:trPr>
        <w:tc>
          <w:tcPr>
            <w:tcW w:w="555" w:type="dxa"/>
            <w:vMerge w:val="restart"/>
            <w:shd w:val="clear" w:color="auto" w:fill="EEECE1"/>
            <w:textDirection w:val="btLr"/>
          </w:tcPr>
          <w:p w:rsidR="00761A52" w:rsidRPr="00883158" w:rsidRDefault="00761A52" w:rsidP="00A60385">
            <w:pPr>
              <w:ind w:left="113" w:right="113"/>
              <w:jc w:val="center"/>
              <w:rPr>
                <w:b/>
              </w:rPr>
            </w:pPr>
            <w:r w:rsidRPr="00883158">
              <w:rPr>
                <w:b/>
              </w:rPr>
              <w:t>MART</w:t>
            </w:r>
          </w:p>
        </w:tc>
        <w:tc>
          <w:tcPr>
            <w:tcW w:w="567" w:type="dxa"/>
            <w:shd w:val="clear" w:color="auto" w:fill="EEECE1"/>
          </w:tcPr>
          <w:p w:rsidR="00761A52" w:rsidRPr="00883158" w:rsidRDefault="00761A52" w:rsidP="00A60385">
            <w:pPr>
              <w:jc w:val="center"/>
            </w:pPr>
            <w:r w:rsidRPr="00883158">
              <w:t>1</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CE690D" w:rsidRDefault="00761A52" w:rsidP="00A60385">
            <w:pPr>
              <w:rPr>
                <w:rFonts w:ascii="Times New Roman" w:hAnsi="Times New Roman"/>
                <w:sz w:val="20"/>
                <w:szCs w:val="20"/>
                <w:lang w:eastAsia="tr-TR"/>
              </w:rPr>
            </w:pPr>
            <w:r w:rsidRPr="00883158">
              <w:rPr>
                <w:sz w:val="18"/>
                <w:szCs w:val="18"/>
              </w:rPr>
              <w:t>Kanyağın  servis sıcaklığını, servis şekillerini, hangi bardaklarla servis edildiğini öğrenmek ve uygulama becerisi göstermek.</w:t>
            </w:r>
          </w:p>
        </w:tc>
        <w:tc>
          <w:tcPr>
            <w:tcW w:w="4258" w:type="dxa"/>
          </w:tcPr>
          <w:p w:rsidR="00761A52" w:rsidRPr="00883158" w:rsidRDefault="00761A52" w:rsidP="00114C19">
            <w:pPr>
              <w:spacing w:after="0" w:line="240" w:lineRule="auto"/>
              <w:rPr>
                <w:sz w:val="18"/>
                <w:szCs w:val="18"/>
              </w:rPr>
            </w:pPr>
            <w:r w:rsidRPr="00883158">
              <w:rPr>
                <w:sz w:val="18"/>
                <w:szCs w:val="18"/>
              </w:rPr>
              <w:t>2.2 Kanyağın servis şekli a. Bardakta b. İçki arb. C. Ziyafetlr</w:t>
            </w:r>
          </w:p>
          <w:p w:rsidR="00761A52" w:rsidRPr="00883158" w:rsidRDefault="00761A52" w:rsidP="00114C19">
            <w:pPr>
              <w:spacing w:after="0" w:line="240" w:lineRule="auto"/>
              <w:rPr>
                <w:sz w:val="18"/>
                <w:szCs w:val="18"/>
              </w:rPr>
            </w:pPr>
            <w:r w:rsidRPr="00883158">
              <w:rPr>
                <w:sz w:val="18"/>
                <w:szCs w:val="18"/>
              </w:rPr>
              <w:t>2.3 Kanyakla verilebilecek garnitür ve içecekler</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A60385"/>
        </w:tc>
      </w:tr>
      <w:tr w:rsidR="00761A52" w:rsidRPr="00883158" w:rsidTr="00A60385">
        <w:trPr>
          <w:cantSplit/>
          <w:trHeight w:val="1306"/>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2</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r w:rsidRPr="00883158">
              <w:rPr>
                <w:sz w:val="18"/>
                <w:szCs w:val="18"/>
              </w:rPr>
              <w:t>Rakıyı  tanımlamayı, tarihçesini, özelliklerini, kanyak çeşitlerini öğrenmek ve kavrama becerisi  kazanmak.</w:t>
            </w:r>
          </w:p>
        </w:tc>
        <w:tc>
          <w:tcPr>
            <w:tcW w:w="4258" w:type="dxa"/>
          </w:tcPr>
          <w:p w:rsidR="00761A52" w:rsidRPr="00883158" w:rsidRDefault="00761A52" w:rsidP="00114C19">
            <w:pPr>
              <w:spacing w:after="0" w:line="240" w:lineRule="auto"/>
              <w:rPr>
                <w:b/>
                <w:color w:val="FF0000"/>
                <w:sz w:val="20"/>
                <w:szCs w:val="18"/>
              </w:rPr>
            </w:pPr>
            <w:r w:rsidRPr="00883158">
              <w:rPr>
                <w:b/>
                <w:color w:val="FF0000"/>
                <w:sz w:val="20"/>
                <w:szCs w:val="18"/>
              </w:rPr>
              <w:t>5. MODÜL RAKI SERVİSİ</w:t>
            </w:r>
          </w:p>
          <w:p w:rsidR="00761A52" w:rsidRPr="00883158" w:rsidRDefault="00761A52" w:rsidP="00114C19">
            <w:pPr>
              <w:spacing w:after="0" w:line="240" w:lineRule="auto"/>
              <w:rPr>
                <w:sz w:val="18"/>
                <w:szCs w:val="18"/>
              </w:rPr>
            </w:pPr>
            <w:r w:rsidRPr="00883158">
              <w:rPr>
                <w:sz w:val="18"/>
                <w:szCs w:val="18"/>
              </w:rPr>
              <w:t>1. RAKININ SERVİSE HAZIRLANMASI</w:t>
            </w:r>
          </w:p>
          <w:p w:rsidR="00761A52" w:rsidRPr="00883158" w:rsidRDefault="00761A52" w:rsidP="00114C19">
            <w:pPr>
              <w:spacing w:after="0" w:line="240" w:lineRule="auto"/>
              <w:rPr>
                <w:sz w:val="18"/>
                <w:szCs w:val="18"/>
              </w:rPr>
            </w:pPr>
            <w:r w:rsidRPr="00883158">
              <w:rPr>
                <w:sz w:val="18"/>
                <w:szCs w:val="18"/>
              </w:rPr>
              <w:t>1.1. Tanımı, tarihçesi, özellikleri, yapılışı a. Suma üret. B. Rakı ürt.</w:t>
            </w:r>
          </w:p>
          <w:p w:rsidR="00761A52" w:rsidRPr="00883158" w:rsidRDefault="00761A52" w:rsidP="00114C19">
            <w:pPr>
              <w:spacing w:after="0" w:line="240" w:lineRule="auto"/>
              <w:rPr>
                <w:sz w:val="18"/>
                <w:szCs w:val="18"/>
              </w:rPr>
            </w:pPr>
            <w:r w:rsidRPr="00883158">
              <w:rPr>
                <w:sz w:val="18"/>
                <w:szCs w:val="18"/>
              </w:rPr>
              <w:t xml:space="preserve">1.2 Yerli rakı çeş.  Yabancı rakı çeşitleri </w:t>
            </w:r>
          </w:p>
          <w:p w:rsidR="00761A52" w:rsidRPr="00883158" w:rsidRDefault="00761A52" w:rsidP="00114C19">
            <w:pPr>
              <w:spacing w:after="0" w:line="240" w:lineRule="auto"/>
            </w:pPr>
            <w:r w:rsidRPr="00883158">
              <w:rPr>
                <w:sz w:val="18"/>
                <w:szCs w:val="18"/>
              </w:rPr>
              <w:t>1.3. Rakının saklanması</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A60385">
            <w:pPr>
              <w:jc w:val="center"/>
              <w:rPr>
                <w:b/>
              </w:rPr>
            </w:pPr>
          </w:p>
        </w:tc>
      </w:tr>
      <w:tr w:rsidR="00761A52" w:rsidRPr="00883158" w:rsidTr="00A60385">
        <w:trPr>
          <w:cantSplit/>
          <w:trHeight w:val="1937"/>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vMerge w:val="restart"/>
            <w:shd w:val="clear" w:color="auto" w:fill="EEECE1"/>
          </w:tcPr>
          <w:p w:rsidR="00761A52" w:rsidRPr="00883158" w:rsidRDefault="00761A52" w:rsidP="00A60385">
            <w:pPr>
              <w:jc w:val="center"/>
            </w:pPr>
            <w:r w:rsidRPr="00883158">
              <w:t>3</w:t>
            </w:r>
          </w:p>
        </w:tc>
        <w:tc>
          <w:tcPr>
            <w:tcW w:w="567" w:type="dxa"/>
            <w:vMerge w:val="restart"/>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pPr>
              <w:spacing w:after="0" w:line="240" w:lineRule="auto"/>
            </w:pPr>
            <w:r w:rsidRPr="00883158">
              <w:rPr>
                <w:sz w:val="18"/>
                <w:szCs w:val="18"/>
              </w:rPr>
              <w:t>Rakının servis sıcaklığını, servis şekillerini, hangi bardaklarla servis edildiğini öğrenmek ve uygulama becerisi göstermek.</w:t>
            </w:r>
          </w:p>
        </w:tc>
        <w:tc>
          <w:tcPr>
            <w:tcW w:w="4258" w:type="dxa"/>
          </w:tcPr>
          <w:p w:rsidR="00761A52" w:rsidRPr="00883158" w:rsidRDefault="00761A52" w:rsidP="00114C19">
            <w:pPr>
              <w:spacing w:after="0" w:line="240" w:lineRule="auto"/>
              <w:rPr>
                <w:sz w:val="18"/>
                <w:szCs w:val="18"/>
              </w:rPr>
            </w:pPr>
            <w:r w:rsidRPr="00883158">
              <w:rPr>
                <w:sz w:val="18"/>
                <w:szCs w:val="18"/>
              </w:rPr>
              <w:t>1.4 Rakı servisinde kullanılacak araç gereç, ve tepsinin haz.</w:t>
            </w:r>
          </w:p>
          <w:p w:rsidR="00761A52" w:rsidRPr="00883158" w:rsidRDefault="00761A52" w:rsidP="00114C19">
            <w:pPr>
              <w:spacing w:after="0" w:line="240" w:lineRule="auto"/>
              <w:rPr>
                <w:sz w:val="18"/>
                <w:szCs w:val="18"/>
              </w:rPr>
            </w:pPr>
            <w:r w:rsidRPr="00883158">
              <w:rPr>
                <w:sz w:val="18"/>
                <w:szCs w:val="18"/>
              </w:rPr>
              <w:t>2. RAKI SERVİSİ</w:t>
            </w:r>
          </w:p>
          <w:p w:rsidR="00761A52" w:rsidRPr="00883158" w:rsidRDefault="00761A52" w:rsidP="00114C19">
            <w:pPr>
              <w:spacing w:after="0" w:line="240" w:lineRule="auto"/>
              <w:rPr>
                <w:sz w:val="18"/>
                <w:szCs w:val="18"/>
              </w:rPr>
            </w:pPr>
            <w:r w:rsidRPr="00883158">
              <w:rPr>
                <w:sz w:val="18"/>
                <w:szCs w:val="18"/>
              </w:rPr>
              <w:t>2.1 Rakı servis sıcaklığı</w:t>
            </w:r>
          </w:p>
          <w:p w:rsidR="00761A52" w:rsidRPr="00883158" w:rsidRDefault="00761A52" w:rsidP="00114C19">
            <w:pPr>
              <w:spacing w:after="0" w:line="240" w:lineRule="auto"/>
              <w:rPr>
                <w:sz w:val="18"/>
                <w:szCs w:val="18"/>
              </w:rPr>
            </w:pPr>
            <w:r w:rsidRPr="00883158">
              <w:rPr>
                <w:sz w:val="18"/>
                <w:szCs w:val="18"/>
              </w:rPr>
              <w:t>2.2 Rakı servis şekilleri a. Aperatif b. Yemekle birlikte</w:t>
            </w:r>
          </w:p>
          <w:p w:rsidR="00761A52" w:rsidRPr="00883158" w:rsidRDefault="00761A52" w:rsidP="00A60385"/>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A60385">
            <w:pPr>
              <w:rPr>
                <w:b/>
                <w:color w:val="FF0000"/>
              </w:rPr>
            </w:pPr>
          </w:p>
          <w:p w:rsidR="00761A52" w:rsidRPr="00883158" w:rsidRDefault="00761A52" w:rsidP="00A60385">
            <w:pPr>
              <w:rPr>
                <w:b/>
                <w:color w:val="FF0000"/>
              </w:rPr>
            </w:pPr>
            <w:r w:rsidRPr="00883158">
              <w:rPr>
                <w:b/>
                <w:color w:val="FF0000"/>
              </w:rPr>
              <w:t xml:space="preserve">       </w:t>
            </w:r>
          </w:p>
          <w:p w:rsidR="00761A52" w:rsidRPr="00883158" w:rsidRDefault="00761A52" w:rsidP="00A60385">
            <w:r w:rsidRPr="00883158">
              <w:rPr>
                <w:b/>
                <w:color w:val="FF0000"/>
              </w:rPr>
              <w:t xml:space="preserve">         2. YAZILI SINAV</w:t>
            </w:r>
          </w:p>
        </w:tc>
      </w:tr>
      <w:tr w:rsidR="00761A52" w:rsidRPr="00883158" w:rsidTr="00A60385">
        <w:trPr>
          <w:cantSplit/>
          <w:trHeight w:val="276"/>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vMerge/>
            <w:shd w:val="clear" w:color="auto" w:fill="EEECE1"/>
          </w:tcPr>
          <w:p w:rsidR="00761A52" w:rsidRPr="00883158" w:rsidRDefault="00761A52" w:rsidP="00A60385">
            <w:pPr>
              <w:jc w:val="center"/>
            </w:pPr>
          </w:p>
        </w:tc>
        <w:tc>
          <w:tcPr>
            <w:tcW w:w="567" w:type="dxa"/>
            <w:vMerge/>
            <w:shd w:val="clear" w:color="auto" w:fill="EEECE1"/>
          </w:tcPr>
          <w:p w:rsidR="00761A52" w:rsidRPr="00883158" w:rsidRDefault="00761A52" w:rsidP="00A60385">
            <w:pPr>
              <w:jc w:val="center"/>
            </w:pPr>
          </w:p>
        </w:tc>
        <w:tc>
          <w:tcPr>
            <w:tcW w:w="13835" w:type="dxa"/>
            <w:gridSpan w:val="5"/>
            <w:shd w:val="clear" w:color="auto" w:fill="EEECE1"/>
          </w:tcPr>
          <w:p w:rsidR="00761A52" w:rsidRPr="00883158" w:rsidRDefault="00761A52" w:rsidP="00A60385">
            <w:pPr>
              <w:jc w:val="center"/>
              <w:rPr>
                <w:b/>
                <w:color w:val="FF0000"/>
              </w:rPr>
            </w:pPr>
            <w:r w:rsidRPr="00883158">
              <w:rPr>
                <w:b/>
                <w:color w:val="FF0000"/>
              </w:rPr>
              <w:t>İstiklal Marşı’nın Kabulü ve Mehmet Akif Ersoy’u Anma Günü</w:t>
            </w:r>
          </w:p>
          <w:p w:rsidR="00761A52" w:rsidRPr="00883158" w:rsidRDefault="00761A52" w:rsidP="00A60385">
            <w:pPr>
              <w:jc w:val="center"/>
              <w:rPr>
                <w:b/>
                <w:color w:val="FF0000"/>
              </w:rPr>
            </w:pPr>
            <w:r w:rsidRPr="00883158">
              <w:rPr>
                <w:b/>
                <w:color w:val="FF0000"/>
              </w:rPr>
              <w:t>18 MART ÇANAKKALE ZAFERİ</w:t>
            </w:r>
          </w:p>
        </w:tc>
      </w:tr>
      <w:tr w:rsidR="00761A52" w:rsidRPr="00883158" w:rsidTr="00A60385">
        <w:trPr>
          <w:cantSplit/>
          <w:trHeight w:val="1989"/>
        </w:trPr>
        <w:tc>
          <w:tcPr>
            <w:tcW w:w="555" w:type="dxa"/>
            <w:vMerge/>
            <w:shd w:val="clear" w:color="auto" w:fill="EEECE1"/>
            <w:textDirection w:val="btLr"/>
          </w:tcPr>
          <w:p w:rsidR="00761A52" w:rsidRPr="00883158" w:rsidRDefault="00761A52" w:rsidP="00A60385">
            <w:pPr>
              <w:ind w:left="113" w:right="113"/>
              <w:jc w:val="center"/>
              <w:rPr>
                <w:b/>
              </w:rPr>
            </w:pPr>
          </w:p>
        </w:tc>
        <w:tc>
          <w:tcPr>
            <w:tcW w:w="567" w:type="dxa"/>
            <w:shd w:val="clear" w:color="auto" w:fill="EEECE1"/>
          </w:tcPr>
          <w:p w:rsidR="00761A52" w:rsidRPr="00883158" w:rsidRDefault="00761A52" w:rsidP="00A60385">
            <w:pPr>
              <w:jc w:val="center"/>
            </w:pPr>
            <w:r w:rsidRPr="00883158">
              <w:t>4</w:t>
            </w:r>
          </w:p>
        </w:tc>
        <w:tc>
          <w:tcPr>
            <w:tcW w:w="567" w:type="dxa"/>
            <w:shd w:val="clear" w:color="auto" w:fill="EEECE1"/>
          </w:tcPr>
          <w:p w:rsidR="00761A52" w:rsidRPr="00883158" w:rsidRDefault="00761A52" w:rsidP="00A60385">
            <w:pPr>
              <w:jc w:val="center"/>
            </w:pPr>
            <w:r w:rsidRPr="00883158">
              <w:t>3</w:t>
            </w:r>
          </w:p>
        </w:tc>
        <w:tc>
          <w:tcPr>
            <w:tcW w:w="2398" w:type="dxa"/>
          </w:tcPr>
          <w:p w:rsidR="00761A52" w:rsidRPr="00883158" w:rsidRDefault="00761A52" w:rsidP="00A60385">
            <w:pPr>
              <w:autoSpaceDE w:val="0"/>
              <w:autoSpaceDN w:val="0"/>
              <w:adjustRightInd w:val="0"/>
              <w:spacing w:after="0" w:line="240" w:lineRule="auto"/>
            </w:pPr>
            <w:r w:rsidRPr="00883158">
              <w:rPr>
                <w:sz w:val="18"/>
                <w:szCs w:val="18"/>
              </w:rPr>
              <w:t>Cin servis sıcaklığını, servis şekillerini, hangi bardaklarla servis edildiğini öğrenmek ve uygulama becerisi göstermek.</w:t>
            </w:r>
          </w:p>
        </w:tc>
        <w:tc>
          <w:tcPr>
            <w:tcW w:w="4258" w:type="dxa"/>
          </w:tcPr>
          <w:p w:rsidR="00761A52" w:rsidRPr="00883158" w:rsidRDefault="00761A52" w:rsidP="003D4296">
            <w:pPr>
              <w:spacing w:after="0" w:line="240" w:lineRule="auto"/>
              <w:rPr>
                <w:b/>
                <w:color w:val="FF0000"/>
                <w:sz w:val="20"/>
                <w:szCs w:val="18"/>
              </w:rPr>
            </w:pPr>
            <w:r w:rsidRPr="00883158">
              <w:rPr>
                <w:b/>
                <w:color w:val="FF0000"/>
                <w:sz w:val="20"/>
                <w:szCs w:val="18"/>
              </w:rPr>
              <w:t>6. MODÜL: DİĞER ALKOLLÜ İÇKİLER VE SERVİSİ</w:t>
            </w:r>
          </w:p>
          <w:p w:rsidR="00761A52" w:rsidRPr="00883158" w:rsidRDefault="00761A52" w:rsidP="003D4296">
            <w:pPr>
              <w:spacing w:after="0" w:line="240" w:lineRule="auto"/>
              <w:rPr>
                <w:sz w:val="18"/>
                <w:szCs w:val="18"/>
              </w:rPr>
            </w:pPr>
            <w:r w:rsidRPr="00883158">
              <w:rPr>
                <w:sz w:val="18"/>
                <w:szCs w:val="18"/>
              </w:rPr>
              <w:t>1. CİN SERVİSİ</w:t>
            </w:r>
          </w:p>
          <w:p w:rsidR="00761A52" w:rsidRPr="00883158" w:rsidRDefault="00761A52" w:rsidP="003D4296">
            <w:pPr>
              <w:spacing w:after="0" w:line="240" w:lineRule="auto"/>
              <w:rPr>
                <w:sz w:val="18"/>
                <w:szCs w:val="18"/>
              </w:rPr>
            </w:pPr>
            <w:r w:rsidRPr="00883158">
              <w:rPr>
                <w:sz w:val="18"/>
                <w:szCs w:val="18"/>
              </w:rPr>
              <w:t>1.1 Tanımı, Özellikleri, yapılışına gire çeşitleri</w:t>
            </w:r>
          </w:p>
          <w:p w:rsidR="00761A52" w:rsidRPr="00883158" w:rsidRDefault="00761A52" w:rsidP="003D4296">
            <w:pPr>
              <w:spacing w:after="0" w:line="240" w:lineRule="auto"/>
              <w:rPr>
                <w:sz w:val="18"/>
                <w:szCs w:val="18"/>
              </w:rPr>
            </w:pPr>
            <w:r w:rsidRPr="00883158">
              <w:rPr>
                <w:sz w:val="18"/>
                <w:szCs w:val="18"/>
              </w:rPr>
              <w:t>1.2 Yüksek alkollü içkilerin sak. Cin servisinde kul. Araç ve bardak</w:t>
            </w:r>
          </w:p>
          <w:p w:rsidR="00761A52" w:rsidRPr="00883158" w:rsidRDefault="00761A52" w:rsidP="003D4296">
            <w:pPr>
              <w:spacing w:after="0" w:line="240" w:lineRule="auto"/>
            </w:pPr>
            <w:r w:rsidRPr="00883158">
              <w:rPr>
                <w:sz w:val="18"/>
                <w:szCs w:val="18"/>
              </w:rPr>
              <w:t>1.3 Cin servis şekleleri, cin ile verilebilecek yiyecek ve içecekler</w:t>
            </w:r>
          </w:p>
        </w:tc>
        <w:tc>
          <w:tcPr>
            <w:tcW w:w="2266"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A60385">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A60385"/>
        </w:tc>
      </w:tr>
      <w:tr w:rsidR="00761A52" w:rsidRPr="00883158" w:rsidTr="00214F52">
        <w:trPr>
          <w:cantSplit/>
          <w:trHeight w:val="2160"/>
        </w:trPr>
        <w:tc>
          <w:tcPr>
            <w:tcW w:w="555" w:type="dxa"/>
            <w:vMerge w:val="restart"/>
            <w:shd w:val="clear" w:color="auto" w:fill="EEECE1"/>
            <w:textDirection w:val="btLr"/>
          </w:tcPr>
          <w:p w:rsidR="00761A52" w:rsidRPr="00883158" w:rsidRDefault="00761A52" w:rsidP="00214F52">
            <w:pPr>
              <w:ind w:left="113" w:right="113"/>
              <w:jc w:val="center"/>
              <w:rPr>
                <w:b/>
              </w:rPr>
            </w:pPr>
            <w:r w:rsidRPr="00883158">
              <w:rPr>
                <w:b/>
              </w:rPr>
              <w:t>NİSAN</w:t>
            </w:r>
          </w:p>
        </w:tc>
        <w:tc>
          <w:tcPr>
            <w:tcW w:w="567" w:type="dxa"/>
            <w:shd w:val="clear" w:color="auto" w:fill="EEECE1"/>
          </w:tcPr>
          <w:p w:rsidR="00761A52" w:rsidRPr="00883158" w:rsidRDefault="00761A52" w:rsidP="00214F52">
            <w:pPr>
              <w:jc w:val="center"/>
            </w:pPr>
            <w:r w:rsidRPr="00883158">
              <w:t>1</w:t>
            </w:r>
          </w:p>
        </w:tc>
        <w:tc>
          <w:tcPr>
            <w:tcW w:w="567" w:type="dxa"/>
            <w:shd w:val="clear" w:color="auto" w:fill="EEECE1"/>
          </w:tcPr>
          <w:p w:rsidR="00761A52" w:rsidRPr="00883158" w:rsidRDefault="00761A52" w:rsidP="00214F52">
            <w:pPr>
              <w:jc w:val="center"/>
            </w:pPr>
            <w:r w:rsidRPr="00883158">
              <w:t>3</w:t>
            </w:r>
          </w:p>
        </w:tc>
        <w:tc>
          <w:tcPr>
            <w:tcW w:w="2398" w:type="dxa"/>
            <w:vAlign w:val="center"/>
          </w:tcPr>
          <w:p w:rsidR="00761A52" w:rsidRPr="00883158" w:rsidRDefault="00761A52" w:rsidP="00214F52">
            <w:pPr>
              <w:rPr>
                <w:sz w:val="20"/>
                <w:szCs w:val="20"/>
              </w:rPr>
            </w:pPr>
            <w:r w:rsidRPr="00883158">
              <w:rPr>
                <w:sz w:val="18"/>
                <w:szCs w:val="18"/>
              </w:rPr>
              <w:t>Votka servis sıcaklığını, servis şekillerini, hangi bardaklarla servis edildiğini öğrenmek ve uygulama becerisi göstermek.</w:t>
            </w:r>
          </w:p>
        </w:tc>
        <w:tc>
          <w:tcPr>
            <w:tcW w:w="4258" w:type="dxa"/>
          </w:tcPr>
          <w:p w:rsidR="00761A52" w:rsidRPr="00883158" w:rsidRDefault="00761A52" w:rsidP="003D4296">
            <w:pPr>
              <w:rPr>
                <w:sz w:val="18"/>
                <w:szCs w:val="18"/>
              </w:rPr>
            </w:pPr>
            <w:r w:rsidRPr="00883158">
              <w:rPr>
                <w:sz w:val="18"/>
                <w:szCs w:val="18"/>
              </w:rPr>
              <w:t>2. VOTKA SERVİSİ</w:t>
            </w:r>
          </w:p>
          <w:p w:rsidR="00761A52" w:rsidRPr="00883158" w:rsidRDefault="00761A52" w:rsidP="003D4296">
            <w:r w:rsidRPr="00883158">
              <w:rPr>
                <w:sz w:val="18"/>
                <w:szCs w:val="18"/>
              </w:rPr>
              <w:t>2.1 Tanımı, özellikleri, votka çeşitler ve markaları, ser. Kul arç. Votka servis şekilleri</w:t>
            </w:r>
          </w:p>
        </w:tc>
        <w:tc>
          <w:tcPr>
            <w:tcW w:w="2266"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214F52"/>
        </w:tc>
      </w:tr>
      <w:tr w:rsidR="00761A52" w:rsidRPr="00883158" w:rsidTr="00214F52">
        <w:trPr>
          <w:cantSplit/>
          <w:trHeight w:val="1728"/>
        </w:trPr>
        <w:tc>
          <w:tcPr>
            <w:tcW w:w="555" w:type="dxa"/>
            <w:vMerge/>
            <w:shd w:val="clear" w:color="auto" w:fill="EEECE1"/>
            <w:textDirection w:val="btLr"/>
          </w:tcPr>
          <w:p w:rsidR="00761A52" w:rsidRPr="00883158" w:rsidRDefault="00761A52" w:rsidP="00214F52">
            <w:pPr>
              <w:ind w:left="113" w:right="113"/>
              <w:jc w:val="center"/>
              <w:rPr>
                <w:b/>
              </w:rPr>
            </w:pPr>
          </w:p>
        </w:tc>
        <w:tc>
          <w:tcPr>
            <w:tcW w:w="567" w:type="dxa"/>
            <w:shd w:val="clear" w:color="auto" w:fill="EEECE1"/>
          </w:tcPr>
          <w:p w:rsidR="00761A52" w:rsidRPr="00883158" w:rsidRDefault="00761A52" w:rsidP="00214F52">
            <w:pPr>
              <w:jc w:val="center"/>
            </w:pPr>
            <w:r w:rsidRPr="00883158">
              <w:t>2</w:t>
            </w:r>
          </w:p>
        </w:tc>
        <w:tc>
          <w:tcPr>
            <w:tcW w:w="567" w:type="dxa"/>
            <w:shd w:val="clear" w:color="auto" w:fill="EEECE1"/>
          </w:tcPr>
          <w:p w:rsidR="00761A52" w:rsidRPr="00883158" w:rsidRDefault="00761A52" w:rsidP="00214F52">
            <w:pPr>
              <w:jc w:val="center"/>
            </w:pPr>
            <w:r w:rsidRPr="00883158">
              <w:t>3</w:t>
            </w:r>
          </w:p>
        </w:tc>
        <w:tc>
          <w:tcPr>
            <w:tcW w:w="2398" w:type="dxa"/>
          </w:tcPr>
          <w:p w:rsidR="00761A52" w:rsidRPr="00883158" w:rsidRDefault="00761A52" w:rsidP="003D4296">
            <w:pPr>
              <w:spacing w:after="0" w:line="240" w:lineRule="auto"/>
              <w:rPr>
                <w:sz w:val="18"/>
                <w:szCs w:val="18"/>
              </w:rPr>
            </w:pPr>
            <w:r w:rsidRPr="00883158">
              <w:rPr>
                <w:sz w:val="18"/>
                <w:szCs w:val="18"/>
              </w:rPr>
              <w:t>Rom servis sıcaklığını, servis şekillerini, hangi bardaklarla servis edildiğini öğrenmek ve uygulama becerisi göstermek.</w:t>
            </w:r>
          </w:p>
          <w:p w:rsidR="00761A52" w:rsidRPr="00CE690D" w:rsidRDefault="00761A52" w:rsidP="00214F52">
            <w:pPr>
              <w:rPr>
                <w:rFonts w:ascii="Times New Roman" w:hAnsi="Times New Roman"/>
                <w:sz w:val="20"/>
                <w:szCs w:val="20"/>
                <w:lang w:eastAsia="tr-TR"/>
              </w:rPr>
            </w:pPr>
          </w:p>
        </w:tc>
        <w:tc>
          <w:tcPr>
            <w:tcW w:w="4258" w:type="dxa"/>
          </w:tcPr>
          <w:p w:rsidR="00761A52" w:rsidRPr="00883158" w:rsidRDefault="00761A52" w:rsidP="003D4296">
            <w:pPr>
              <w:spacing w:after="0" w:line="240" w:lineRule="auto"/>
              <w:rPr>
                <w:sz w:val="18"/>
                <w:szCs w:val="18"/>
              </w:rPr>
            </w:pPr>
            <w:r w:rsidRPr="00883158">
              <w:rPr>
                <w:sz w:val="18"/>
                <w:szCs w:val="18"/>
              </w:rPr>
              <w:t>3. ROM SERVİSİ</w:t>
            </w:r>
          </w:p>
          <w:p w:rsidR="00761A52" w:rsidRPr="00883158" w:rsidRDefault="00761A52" w:rsidP="003D4296">
            <w:pPr>
              <w:spacing w:after="0" w:line="240" w:lineRule="auto"/>
              <w:rPr>
                <w:sz w:val="18"/>
                <w:szCs w:val="18"/>
              </w:rPr>
            </w:pPr>
            <w:r w:rsidRPr="00883158">
              <w:rPr>
                <w:sz w:val="18"/>
                <w:szCs w:val="18"/>
              </w:rPr>
              <w:t>3.1 Rom tanımı, özellikleri, çeşitleri –renklerine – tat ve diğ.</w:t>
            </w:r>
          </w:p>
          <w:p w:rsidR="00761A52" w:rsidRPr="00883158" w:rsidRDefault="00761A52" w:rsidP="00214F52"/>
        </w:tc>
        <w:tc>
          <w:tcPr>
            <w:tcW w:w="2266"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214F52">
            <w:pPr>
              <w:jc w:val="center"/>
              <w:rPr>
                <w:b/>
              </w:rPr>
            </w:pPr>
            <w:r w:rsidRPr="00883158">
              <w:rPr>
                <w:b/>
                <w:color w:val="FF0000"/>
              </w:rPr>
              <w:t xml:space="preserve">      1.UYGULAMA SINAVI</w:t>
            </w:r>
          </w:p>
        </w:tc>
      </w:tr>
      <w:tr w:rsidR="00761A52" w:rsidRPr="00883158" w:rsidTr="00214F52">
        <w:trPr>
          <w:cantSplit/>
          <w:trHeight w:val="1473"/>
        </w:trPr>
        <w:tc>
          <w:tcPr>
            <w:tcW w:w="555" w:type="dxa"/>
            <w:vMerge/>
            <w:shd w:val="clear" w:color="auto" w:fill="EEECE1"/>
            <w:textDirection w:val="btLr"/>
          </w:tcPr>
          <w:p w:rsidR="00761A52" w:rsidRPr="00883158" w:rsidRDefault="00761A52" w:rsidP="00214F52">
            <w:pPr>
              <w:ind w:left="113" w:right="113"/>
              <w:jc w:val="center"/>
              <w:rPr>
                <w:b/>
              </w:rPr>
            </w:pPr>
          </w:p>
        </w:tc>
        <w:tc>
          <w:tcPr>
            <w:tcW w:w="567" w:type="dxa"/>
            <w:shd w:val="clear" w:color="auto" w:fill="EEECE1"/>
          </w:tcPr>
          <w:p w:rsidR="00761A52" w:rsidRPr="00883158" w:rsidRDefault="00761A52" w:rsidP="00214F52">
            <w:pPr>
              <w:jc w:val="center"/>
            </w:pPr>
            <w:r w:rsidRPr="00883158">
              <w:t>3</w:t>
            </w:r>
          </w:p>
        </w:tc>
        <w:tc>
          <w:tcPr>
            <w:tcW w:w="567" w:type="dxa"/>
            <w:shd w:val="clear" w:color="auto" w:fill="EEECE1"/>
          </w:tcPr>
          <w:p w:rsidR="00761A52" w:rsidRPr="00883158" w:rsidRDefault="00761A52" w:rsidP="00214F52">
            <w:pPr>
              <w:jc w:val="center"/>
            </w:pPr>
            <w:r w:rsidRPr="00883158">
              <w:t>3</w:t>
            </w:r>
          </w:p>
        </w:tc>
        <w:tc>
          <w:tcPr>
            <w:tcW w:w="2398" w:type="dxa"/>
            <w:vAlign w:val="center"/>
          </w:tcPr>
          <w:p w:rsidR="00761A52" w:rsidRPr="00883158" w:rsidRDefault="00761A52" w:rsidP="003D4296">
            <w:pPr>
              <w:spacing w:after="0" w:line="240" w:lineRule="auto"/>
              <w:rPr>
                <w:sz w:val="18"/>
                <w:szCs w:val="18"/>
              </w:rPr>
            </w:pPr>
            <w:r w:rsidRPr="00883158">
              <w:rPr>
                <w:sz w:val="18"/>
                <w:szCs w:val="18"/>
              </w:rPr>
              <w:t>Tekilanın servis sıcaklığını, servis şekillerini, hangi bardaklarla servis edildiğini öğrenmek ve uygulama becerisi göstermek.</w:t>
            </w:r>
          </w:p>
          <w:p w:rsidR="00761A52" w:rsidRPr="003D4296" w:rsidRDefault="00761A52" w:rsidP="003D4296">
            <w:pPr>
              <w:spacing w:after="0" w:line="240" w:lineRule="auto"/>
              <w:rPr>
                <w:rFonts w:ascii="Times New Roman" w:hAnsi="Times New Roman"/>
                <w:sz w:val="12"/>
                <w:szCs w:val="12"/>
                <w:lang w:eastAsia="tr-TR"/>
              </w:rPr>
            </w:pPr>
          </w:p>
          <w:p w:rsidR="00761A52" w:rsidRPr="00883158" w:rsidRDefault="00761A52" w:rsidP="003D4296">
            <w:pPr>
              <w:rPr>
                <w:sz w:val="18"/>
                <w:szCs w:val="18"/>
              </w:rPr>
            </w:pPr>
          </w:p>
        </w:tc>
        <w:tc>
          <w:tcPr>
            <w:tcW w:w="4258" w:type="dxa"/>
          </w:tcPr>
          <w:p w:rsidR="00761A52" w:rsidRPr="00883158" w:rsidRDefault="00761A52" w:rsidP="003D4296">
            <w:pPr>
              <w:spacing w:after="0" w:line="240" w:lineRule="auto"/>
              <w:rPr>
                <w:sz w:val="18"/>
                <w:szCs w:val="18"/>
              </w:rPr>
            </w:pPr>
            <w:bookmarkStart w:id="0" w:name="_GoBack"/>
            <w:r w:rsidRPr="00883158">
              <w:rPr>
                <w:sz w:val="18"/>
                <w:szCs w:val="18"/>
              </w:rPr>
              <w:t>4. TEKİLA SERVİSİ</w:t>
            </w:r>
          </w:p>
          <w:p w:rsidR="00761A52" w:rsidRPr="00883158" w:rsidRDefault="00761A52" w:rsidP="003D4296">
            <w:pPr>
              <w:spacing w:after="0" w:line="240" w:lineRule="auto"/>
              <w:rPr>
                <w:sz w:val="18"/>
                <w:szCs w:val="18"/>
              </w:rPr>
            </w:pPr>
            <w:r w:rsidRPr="00883158">
              <w:rPr>
                <w:sz w:val="18"/>
                <w:szCs w:val="18"/>
              </w:rPr>
              <w:t>4.1 Tekila tanımı, özellikleri, çeşitleri, markaları, servis şekilleri</w:t>
            </w:r>
            <w:bookmarkEnd w:id="0"/>
          </w:p>
        </w:tc>
        <w:tc>
          <w:tcPr>
            <w:tcW w:w="2266"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ANLATIM, ARAŞTIRMA,GÖSTERİ, GÖZLEM,SORU - CEVAP,UYGULAMA</w:t>
            </w:r>
          </w:p>
        </w:tc>
        <w:tc>
          <w:tcPr>
            <w:tcW w:w="2125" w:type="dxa"/>
          </w:tcPr>
          <w:p w:rsidR="00761A52" w:rsidRPr="00874F94" w:rsidRDefault="00761A52" w:rsidP="00214F52">
            <w:pPr>
              <w:rPr>
                <w:rFonts w:ascii="Times New Roman" w:hAnsi="Times New Roman"/>
                <w:sz w:val="20"/>
                <w:szCs w:val="20"/>
                <w:lang w:eastAsia="tr-TR"/>
              </w:rPr>
            </w:pPr>
            <w:r w:rsidRPr="00874F94">
              <w:rPr>
                <w:rFonts w:ascii="Times New Roman" w:hAnsi="Times New Roman"/>
                <w:sz w:val="20"/>
                <w:szCs w:val="20"/>
                <w:lang w:eastAsia="tr-TR"/>
              </w:rPr>
              <w:t>YILLIK PLAN MEGEP MODÜLÜ, YARDIMCI KAYNAKLAR, İNTERNET, ÖĞRENCİ ARAÇ-GEREÇLERİ</w:t>
            </w:r>
          </w:p>
        </w:tc>
        <w:tc>
          <w:tcPr>
            <w:tcW w:w="2788" w:type="dxa"/>
          </w:tcPr>
          <w:p w:rsidR="00761A52" w:rsidRPr="00883158" w:rsidRDefault="00761A52" w:rsidP="00214F52">
            <w:pPr>
              <w:pStyle w:val="ListParagraph"/>
              <w:rPr>
                <w:b/>
                <w:color w:val="FF0000"/>
              </w:rPr>
            </w:pPr>
          </w:p>
          <w:p w:rsidR="00761A52" w:rsidRPr="00883158" w:rsidRDefault="00761A52" w:rsidP="00214F52">
            <w:pPr>
              <w:pStyle w:val="ListParagraph"/>
              <w:rPr>
                <w:b/>
                <w:color w:val="FF0000"/>
              </w:rPr>
            </w:pPr>
          </w:p>
          <w:p w:rsidR="00761A52" w:rsidRPr="00883158" w:rsidRDefault="00761A52" w:rsidP="00214F52">
            <w:pPr>
              <w:rPr>
                <w:b/>
                <w:color w:val="FF0000"/>
              </w:rPr>
            </w:pPr>
          </w:p>
        </w:tc>
      </w:tr>
      <w:tr w:rsidR="00761A52" w:rsidRPr="00883158" w:rsidTr="00214F52">
        <w:trPr>
          <w:trHeight w:val="454"/>
        </w:trPr>
        <w:tc>
          <w:tcPr>
            <w:tcW w:w="15524" w:type="dxa"/>
            <w:gridSpan w:val="8"/>
            <w:shd w:val="clear" w:color="auto" w:fill="F2F2F2"/>
          </w:tcPr>
          <w:p w:rsidR="00761A52" w:rsidRPr="00883158" w:rsidRDefault="00761A52" w:rsidP="00214F52">
            <w:pPr>
              <w:jc w:val="center"/>
              <w:rPr>
                <w:rFonts w:cs="Calibri"/>
                <w:b/>
                <w:color w:val="FF0000"/>
              </w:rPr>
            </w:pPr>
            <w:r w:rsidRPr="00883158">
              <w:rPr>
                <w:b/>
                <w:color w:val="FF0000"/>
                <w:szCs w:val="18"/>
              </w:rPr>
              <w:t>23 NİSAN ULUSAL EGEMENLİK ve ÇOCUK BAYRAMI</w:t>
            </w:r>
          </w:p>
        </w:tc>
      </w:tr>
    </w:tbl>
    <w:p w:rsidR="00761A52" w:rsidRDefault="00761A52" w:rsidP="0073344E"/>
    <w:p w:rsidR="00761A52" w:rsidRDefault="00761A52" w:rsidP="0073344E">
      <w:r w:rsidRPr="00BB6686">
        <w:t xml:space="preserve">Planın yapılmasında; 1739 sayılı Türk Milli Eğitiminin genel esasları ile18.01.1982 tarihli 2104 sayılı Tebliğler Dergisi ile mayıs 1998 tarihli 2488 sayılı Tebliğler Dergisinde Yayınlanan Atatürk İlke ve İnkılaplarının derslere göre işlenişi, dikkate alınarak hazırlanmıştır. Plan 2551 sayılı Tebliğler Dergisi'nde yayınlanan "Millî Eğitim Bakanlığı Eğitim ve Öğretim Çalışmalarının Plânlı Yürütülmesine İlişkin Yönerge" esas alınarakhazırlanmıştır.Megep  </w:t>
      </w:r>
      <w:r>
        <w:t xml:space="preserve">Yiyecek – İçecek Hizmetleri </w:t>
      </w:r>
      <w:r w:rsidRPr="00BB6686">
        <w:t xml:space="preserve">Alanı Çerçeve Öğretim Programı </w:t>
      </w:r>
      <w:r>
        <w:t>Açık Büfe</w:t>
      </w:r>
      <w:r w:rsidRPr="00BB6686">
        <w:t xml:space="preserve"> Dersi Modüllerine Göre Hazırlanmıştır.</w:t>
      </w:r>
    </w:p>
    <w:p w:rsidR="00761A52" w:rsidRDefault="00761A52" w:rsidP="0073344E"/>
    <w:p w:rsidR="00761A52" w:rsidRDefault="00761A52" w:rsidP="0073344E"/>
    <w:p w:rsidR="00761A52" w:rsidRDefault="00761A52" w:rsidP="00FA70CB">
      <w:pPr>
        <w:rPr>
          <w:b/>
        </w:rPr>
      </w:pPr>
    </w:p>
    <w:p w:rsidR="00761A52" w:rsidRDefault="00761A52" w:rsidP="00FA70CB">
      <w:pPr>
        <w:rPr>
          <w:b/>
        </w:rPr>
      </w:pPr>
    </w:p>
    <w:p w:rsidR="00761A52" w:rsidRDefault="00761A52" w:rsidP="00FA70CB">
      <w:pPr>
        <w:rPr>
          <w:b/>
        </w:rPr>
      </w:pPr>
    </w:p>
    <w:p w:rsidR="00761A52" w:rsidRDefault="00761A52" w:rsidP="00FA70CB">
      <w:pPr>
        <w:rPr>
          <w:b/>
        </w:rPr>
      </w:pPr>
      <w:r>
        <w:rPr>
          <w:b/>
        </w:rPr>
        <w:tab/>
      </w:r>
      <w:r>
        <w:rPr>
          <w:b/>
        </w:rPr>
        <w:tab/>
      </w:r>
    </w:p>
    <w:p w:rsidR="00761A52" w:rsidRPr="00DD61BA" w:rsidRDefault="00761A52" w:rsidP="00DD61BA">
      <w:pPr>
        <w:jc w:val="center"/>
        <w:rPr>
          <w:b/>
        </w:rPr>
      </w:pPr>
      <w:r w:rsidRPr="00DD61BA">
        <w:rPr>
          <w:b/>
        </w:rPr>
        <w:t>U Y G U N D U R.</w:t>
      </w:r>
    </w:p>
    <w:p w:rsidR="00761A52" w:rsidRPr="00DD61BA" w:rsidRDefault="00761A52" w:rsidP="00DD61BA">
      <w:pPr>
        <w:jc w:val="center"/>
        <w:rPr>
          <w:b/>
        </w:rPr>
      </w:pPr>
      <w:r w:rsidRPr="00DD61BA">
        <w:rPr>
          <w:b/>
        </w:rPr>
        <w:t>15.09.2014</w:t>
      </w:r>
    </w:p>
    <w:p w:rsidR="00761A52" w:rsidRPr="00DD61BA" w:rsidRDefault="00761A52" w:rsidP="00DD61BA">
      <w:pPr>
        <w:jc w:val="center"/>
        <w:rPr>
          <w:b/>
        </w:rPr>
      </w:pPr>
      <w:r w:rsidRPr="00DD61BA">
        <w:rPr>
          <w:b/>
        </w:rPr>
        <w:t>Abdullah ARIKAN</w:t>
      </w:r>
    </w:p>
    <w:p w:rsidR="00761A52" w:rsidRPr="00DD61BA" w:rsidRDefault="00761A52" w:rsidP="00DD61BA">
      <w:pPr>
        <w:jc w:val="center"/>
        <w:rPr>
          <w:sz w:val="24"/>
          <w:szCs w:val="24"/>
        </w:rPr>
      </w:pPr>
      <w:r w:rsidRPr="00DD61BA">
        <w:rPr>
          <w:b/>
        </w:rPr>
        <w:t>Okul Müdürü</w:t>
      </w:r>
    </w:p>
    <w:p w:rsidR="00761A52" w:rsidRPr="00FA70CB" w:rsidRDefault="00761A52" w:rsidP="00DD61BA">
      <w:pPr>
        <w:jc w:val="center"/>
        <w:rPr>
          <w:b/>
        </w:rPr>
      </w:pPr>
    </w:p>
    <w:sectPr w:rsidR="00761A52" w:rsidRPr="00FA70CB" w:rsidSect="00FF354B">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A52" w:rsidRDefault="00761A52" w:rsidP="006A2479">
      <w:pPr>
        <w:spacing w:after="0" w:line="240" w:lineRule="auto"/>
      </w:pPr>
      <w:r>
        <w:separator/>
      </w:r>
    </w:p>
  </w:endnote>
  <w:endnote w:type="continuationSeparator" w:id="0">
    <w:p w:rsidR="00761A52" w:rsidRDefault="00761A52" w:rsidP="006A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A52" w:rsidRDefault="00761A52" w:rsidP="006A2479">
      <w:pPr>
        <w:spacing w:after="0" w:line="240" w:lineRule="auto"/>
      </w:pPr>
      <w:r>
        <w:separator/>
      </w:r>
    </w:p>
  </w:footnote>
  <w:footnote w:type="continuationSeparator" w:id="0">
    <w:p w:rsidR="00761A52" w:rsidRDefault="00761A52" w:rsidP="006A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A52" w:rsidRPr="006A2479" w:rsidRDefault="00761A52" w:rsidP="006A2479">
    <w:pPr>
      <w:pStyle w:val="Header"/>
      <w:jc w:val="center"/>
      <w:rPr>
        <w:b/>
        <w:sz w:val="28"/>
      </w:rPr>
    </w:pPr>
    <w:r w:rsidRPr="006A2479">
      <w:rPr>
        <w:b/>
        <w:sz w:val="28"/>
      </w:rPr>
      <w:t xml:space="preserve">KIRŞEHİR DURDU-MUZAFFER MARŞAP MESLEKİ VE TEKNİK ANADOLU LİSESİ </w:t>
    </w:r>
    <w:r>
      <w:rPr>
        <w:b/>
        <w:sz w:val="28"/>
      </w:rPr>
      <w:t>12/B SINIFI SERVİS DALI ALKOLLÜ İÇKİ SERVİSİ DERSİ</w:t>
    </w:r>
    <w:r w:rsidRPr="006A2479">
      <w:rPr>
        <w:b/>
        <w:sz w:val="28"/>
      </w:rPr>
      <w:t xml:space="preserve"> YILLIK PLANI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E66A8"/>
    <w:multiLevelType w:val="hybridMultilevel"/>
    <w:tmpl w:val="9B2EB760"/>
    <w:lvl w:ilvl="0" w:tplc="35627FDC">
      <w:start w:val="1"/>
      <w:numFmt w:val="decimal"/>
      <w:lvlText w:val="%1."/>
      <w:lvlJc w:val="left"/>
      <w:pPr>
        <w:ind w:left="720" w:hanging="360"/>
      </w:pPr>
      <w:rPr>
        <w:rFonts w:cs="Times New Roman" w:hint="default"/>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nsid w:val="20731701"/>
    <w:multiLevelType w:val="hybridMultilevel"/>
    <w:tmpl w:val="E976193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3609417F"/>
    <w:multiLevelType w:val="hybridMultilevel"/>
    <w:tmpl w:val="880488FA"/>
    <w:lvl w:ilvl="0" w:tplc="CC4AAE4E">
      <w:start w:val="1"/>
      <w:numFmt w:val="decimal"/>
      <w:lvlText w:val="%1."/>
      <w:lvlJc w:val="left"/>
      <w:pPr>
        <w:ind w:left="720" w:hanging="360"/>
      </w:pPr>
      <w:rPr>
        <w:rFonts w:cs="Times New Roman" w:hint="default"/>
        <w:b/>
        <w:color w:val="FF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3BEC19DA"/>
    <w:multiLevelType w:val="hybridMultilevel"/>
    <w:tmpl w:val="3A589A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5A9F5099"/>
    <w:multiLevelType w:val="hybridMultilevel"/>
    <w:tmpl w:val="44F26386"/>
    <w:lvl w:ilvl="0" w:tplc="B10CB924">
      <w:start w:val="27"/>
      <w:numFmt w:val="bullet"/>
      <w:lvlText w:val="-"/>
      <w:lvlJc w:val="left"/>
      <w:pPr>
        <w:tabs>
          <w:tab w:val="num" w:pos="600"/>
        </w:tabs>
        <w:ind w:left="600" w:hanging="360"/>
      </w:pPr>
      <w:rPr>
        <w:rFonts w:ascii="Arial" w:eastAsia="Times New Roman" w:hAnsi="Arial" w:hint="default"/>
      </w:rPr>
    </w:lvl>
    <w:lvl w:ilvl="1" w:tplc="041F0003" w:tentative="1">
      <w:start w:val="1"/>
      <w:numFmt w:val="bullet"/>
      <w:lvlText w:val="o"/>
      <w:lvlJc w:val="left"/>
      <w:pPr>
        <w:tabs>
          <w:tab w:val="num" w:pos="1320"/>
        </w:tabs>
        <w:ind w:left="1320" w:hanging="360"/>
      </w:pPr>
      <w:rPr>
        <w:rFonts w:ascii="Courier New" w:hAnsi="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5">
    <w:nsid w:val="5BAB69C2"/>
    <w:multiLevelType w:val="hybridMultilevel"/>
    <w:tmpl w:val="FAF8A19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867"/>
    <w:rsid w:val="00062CFC"/>
    <w:rsid w:val="00114C19"/>
    <w:rsid w:val="00125C24"/>
    <w:rsid w:val="001C5305"/>
    <w:rsid w:val="001E3E56"/>
    <w:rsid w:val="00214F52"/>
    <w:rsid w:val="002907E0"/>
    <w:rsid w:val="00311707"/>
    <w:rsid w:val="003D4296"/>
    <w:rsid w:val="0044475C"/>
    <w:rsid w:val="004F6041"/>
    <w:rsid w:val="00552393"/>
    <w:rsid w:val="0055357B"/>
    <w:rsid w:val="0058171E"/>
    <w:rsid w:val="005A706D"/>
    <w:rsid w:val="005B47FF"/>
    <w:rsid w:val="005C5A11"/>
    <w:rsid w:val="006072CF"/>
    <w:rsid w:val="00673FCE"/>
    <w:rsid w:val="006A2479"/>
    <w:rsid w:val="006B587B"/>
    <w:rsid w:val="006C611C"/>
    <w:rsid w:val="006F0987"/>
    <w:rsid w:val="0073344E"/>
    <w:rsid w:val="00761A52"/>
    <w:rsid w:val="007676B9"/>
    <w:rsid w:val="007855E4"/>
    <w:rsid w:val="007B3FD3"/>
    <w:rsid w:val="007D70B9"/>
    <w:rsid w:val="007F532A"/>
    <w:rsid w:val="00844C14"/>
    <w:rsid w:val="00845939"/>
    <w:rsid w:val="00874F94"/>
    <w:rsid w:val="00882A0B"/>
    <w:rsid w:val="00883158"/>
    <w:rsid w:val="008B7B8B"/>
    <w:rsid w:val="00917704"/>
    <w:rsid w:val="009273DB"/>
    <w:rsid w:val="0095020C"/>
    <w:rsid w:val="00965B76"/>
    <w:rsid w:val="00980043"/>
    <w:rsid w:val="009D4103"/>
    <w:rsid w:val="00A00A4E"/>
    <w:rsid w:val="00A60385"/>
    <w:rsid w:val="00A82E6C"/>
    <w:rsid w:val="00AA3E78"/>
    <w:rsid w:val="00AA534C"/>
    <w:rsid w:val="00AF4324"/>
    <w:rsid w:val="00B54867"/>
    <w:rsid w:val="00BB6686"/>
    <w:rsid w:val="00CC333F"/>
    <w:rsid w:val="00CD3101"/>
    <w:rsid w:val="00CE690D"/>
    <w:rsid w:val="00D06248"/>
    <w:rsid w:val="00DD3735"/>
    <w:rsid w:val="00DD61BA"/>
    <w:rsid w:val="00DE7DB0"/>
    <w:rsid w:val="00E335E8"/>
    <w:rsid w:val="00E862F7"/>
    <w:rsid w:val="00EA7E72"/>
    <w:rsid w:val="00EE2F4B"/>
    <w:rsid w:val="00EE4DD9"/>
    <w:rsid w:val="00EE6A4C"/>
    <w:rsid w:val="00F02307"/>
    <w:rsid w:val="00F160D0"/>
    <w:rsid w:val="00F70C38"/>
    <w:rsid w:val="00FA70CB"/>
    <w:rsid w:val="00FF354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FD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247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6A2479"/>
    <w:rPr>
      <w:rFonts w:cs="Times New Roman"/>
    </w:rPr>
  </w:style>
  <w:style w:type="paragraph" w:styleId="Footer">
    <w:name w:val="footer"/>
    <w:basedOn w:val="Normal"/>
    <w:link w:val="FooterChar"/>
    <w:uiPriority w:val="99"/>
    <w:rsid w:val="006A247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A2479"/>
    <w:rPr>
      <w:rFonts w:cs="Times New Roman"/>
    </w:rPr>
  </w:style>
  <w:style w:type="paragraph" w:styleId="ListParagraph">
    <w:name w:val="List Paragraph"/>
    <w:basedOn w:val="Normal"/>
    <w:uiPriority w:val="99"/>
    <w:qFormat/>
    <w:rsid w:val="001C5305"/>
    <w:pPr>
      <w:ind w:left="720"/>
      <w:contextualSpacing/>
    </w:pPr>
  </w:style>
  <w:style w:type="paragraph" w:styleId="BodyText">
    <w:name w:val="Body Text"/>
    <w:basedOn w:val="Normal"/>
    <w:link w:val="BodyTextChar"/>
    <w:uiPriority w:val="99"/>
    <w:rsid w:val="005B47FF"/>
    <w:pPr>
      <w:autoSpaceDE w:val="0"/>
      <w:autoSpaceDN w:val="0"/>
      <w:adjustRightInd w:val="0"/>
      <w:spacing w:after="0" w:line="240" w:lineRule="auto"/>
    </w:pPr>
    <w:rPr>
      <w:rFonts w:ascii="Times New Roman" w:eastAsia="Times New Roman" w:hAnsi="Times New Roman"/>
      <w:sz w:val="20"/>
      <w:szCs w:val="24"/>
      <w:lang w:eastAsia="tr-TR"/>
    </w:rPr>
  </w:style>
  <w:style w:type="character" w:customStyle="1" w:styleId="BodyTextChar">
    <w:name w:val="Body Text Char"/>
    <w:basedOn w:val="DefaultParagraphFont"/>
    <w:link w:val="BodyText"/>
    <w:uiPriority w:val="99"/>
    <w:locked/>
    <w:rsid w:val="005B47FF"/>
    <w:rPr>
      <w:rFonts w:ascii="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77658909">
      <w:marLeft w:val="0"/>
      <w:marRight w:val="0"/>
      <w:marTop w:val="0"/>
      <w:marBottom w:val="0"/>
      <w:divBdr>
        <w:top w:val="none" w:sz="0" w:space="0" w:color="auto"/>
        <w:left w:val="none" w:sz="0" w:space="0" w:color="auto"/>
        <w:bottom w:val="none" w:sz="0" w:space="0" w:color="auto"/>
        <w:right w:val="none" w:sz="0" w:space="0" w:color="auto"/>
      </w:divBdr>
    </w:div>
    <w:div w:id="1377658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1652</Words>
  <Characters>9420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dc:title>
  <dc:subject/>
  <dc:creator>musa</dc:creator>
  <cp:keywords/>
  <dc:description/>
  <cp:lastModifiedBy>dallass</cp:lastModifiedBy>
  <cp:revision>2</cp:revision>
  <dcterms:created xsi:type="dcterms:W3CDTF">2014-09-12T14:33:00Z</dcterms:created>
  <dcterms:modified xsi:type="dcterms:W3CDTF">2014-09-12T14:33:00Z</dcterms:modified>
</cp:coreProperties>
</file>